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Pr="006B3907" w:rsidRDefault="00EA3A45" w:rsidP="00913277">
      <w:pPr>
        <w:tabs>
          <w:tab w:val="left" w:pos="3240"/>
          <w:tab w:val="left" w:pos="4230"/>
        </w:tabs>
        <w:jc w:val="center"/>
        <w:rPr>
          <w:rFonts w:asciiTheme="minorHAnsi" w:hAnsiTheme="minorHAnsi" w:cstheme="minorHAnsi"/>
          <w:b/>
          <w:color w:val="FF0000"/>
          <w:sz w:val="48"/>
          <w:szCs w:val="48"/>
        </w:rPr>
      </w:pPr>
      <w:r w:rsidRPr="006B3907">
        <w:rPr>
          <w:rFonts w:asciiTheme="minorHAnsi" w:hAnsiTheme="minorHAnsi" w:cstheme="minorHAnsi"/>
          <w:b/>
          <w:color w:val="FF0000"/>
          <w:sz w:val="48"/>
          <w:szCs w:val="48"/>
        </w:rPr>
        <w:t>6</w:t>
      </w:r>
      <w:r w:rsidR="002E5018" w:rsidRPr="006B3907">
        <w:rPr>
          <w:rFonts w:asciiTheme="minorHAnsi" w:hAnsiTheme="minorHAnsi" w:cstheme="minorHAnsi"/>
          <w:b/>
          <w:color w:val="FF0000"/>
          <w:sz w:val="48"/>
          <w:szCs w:val="48"/>
        </w:rPr>
        <w:t xml:space="preserve">* </w:t>
      </w:r>
      <w:r w:rsidR="005F7BD4" w:rsidRPr="006B3907">
        <w:rPr>
          <w:rFonts w:asciiTheme="minorHAnsi" w:hAnsiTheme="minorHAnsi" w:cstheme="minorHAnsi"/>
          <w:b/>
          <w:color w:val="FF0000"/>
          <w:sz w:val="48"/>
          <w:szCs w:val="48"/>
        </w:rPr>
        <w:t>QUEEN VICTORIA</w:t>
      </w:r>
      <w:r w:rsidR="00BD12ED" w:rsidRPr="006B3907">
        <w:rPr>
          <w:rFonts w:asciiTheme="minorHAnsi" w:hAnsiTheme="minorHAnsi" w:cstheme="minorHAnsi"/>
          <w:b/>
          <w:color w:val="FF0000"/>
          <w:sz w:val="48"/>
          <w:szCs w:val="48"/>
        </w:rPr>
        <w:t xml:space="preserve"> ile </w:t>
      </w:r>
    </w:p>
    <w:p w14:paraId="7CA23CFD" w14:textId="79C61888" w:rsidR="00263943" w:rsidRPr="00263943" w:rsidRDefault="006B3907" w:rsidP="009F6CDB">
      <w:pPr>
        <w:jc w:val="center"/>
        <w:rPr>
          <w:rFonts w:asciiTheme="minorHAnsi" w:hAnsiTheme="minorHAnsi" w:cstheme="minorHAnsi"/>
          <w:b/>
          <w:sz w:val="32"/>
          <w:szCs w:val="32"/>
        </w:rPr>
      </w:pPr>
      <w:r w:rsidRPr="006B3907">
        <w:rPr>
          <w:rFonts w:asciiTheme="minorHAnsi" w:hAnsiTheme="minorHAnsi" w:cstheme="minorHAnsi"/>
          <w:b/>
          <w:color w:val="FF0000"/>
          <w:sz w:val="48"/>
          <w:szCs w:val="48"/>
        </w:rPr>
        <w:t xml:space="preserve">AMALFİ KIYILARI, SİCİLYA </w:t>
      </w:r>
      <w:r>
        <w:rPr>
          <w:rFonts w:asciiTheme="minorHAnsi" w:hAnsiTheme="minorHAnsi" w:cstheme="minorHAnsi"/>
          <w:b/>
          <w:color w:val="FF0000"/>
          <w:sz w:val="48"/>
          <w:szCs w:val="48"/>
        </w:rPr>
        <w:t>ve</w:t>
      </w:r>
      <w:r w:rsidRPr="006B3907">
        <w:rPr>
          <w:rFonts w:asciiTheme="minorHAnsi" w:hAnsiTheme="minorHAnsi" w:cstheme="minorHAnsi"/>
          <w:b/>
          <w:color w:val="FF0000"/>
          <w:sz w:val="48"/>
          <w:szCs w:val="48"/>
        </w:rPr>
        <w:t xml:space="preserve"> ADRİYATİK KEŞİF ROTASI</w:t>
      </w:r>
      <w:r w:rsidRPr="006B3907">
        <w:rPr>
          <w:rFonts w:asciiTheme="minorHAnsi" w:hAnsiTheme="minorHAnsi" w:cstheme="minorHAnsi"/>
          <w:b/>
          <w:color w:val="FF0000"/>
          <w:sz w:val="51"/>
          <w:szCs w:val="51"/>
        </w:rPr>
        <w:t xml:space="preserve"> </w:t>
      </w:r>
      <w:r w:rsidR="00AC4DFC">
        <w:rPr>
          <w:rFonts w:asciiTheme="minorHAnsi" w:hAnsiTheme="minorHAnsi" w:cstheme="minorHAnsi"/>
          <w:b/>
          <w:sz w:val="32"/>
          <w:szCs w:val="32"/>
        </w:rPr>
        <w:t>Barcelona</w:t>
      </w:r>
      <w:r w:rsidR="00E42A4D" w:rsidRPr="00263943">
        <w:rPr>
          <w:rFonts w:asciiTheme="minorHAnsi" w:hAnsiTheme="minorHAnsi" w:cstheme="minorHAnsi"/>
          <w:b/>
          <w:sz w:val="32"/>
          <w:szCs w:val="32"/>
        </w:rPr>
        <w:t xml:space="preserve"> – </w:t>
      </w:r>
      <w:proofErr w:type="spellStart"/>
      <w:r w:rsidR="00AC4DFC">
        <w:rPr>
          <w:rFonts w:asciiTheme="minorHAnsi" w:hAnsiTheme="minorHAnsi" w:cstheme="minorHAnsi"/>
          <w:b/>
          <w:sz w:val="32"/>
          <w:szCs w:val="32"/>
        </w:rPr>
        <w:t>Salerno</w:t>
      </w:r>
      <w:proofErr w:type="spellEnd"/>
      <w:r w:rsidRPr="006B3907">
        <w:rPr>
          <w:rFonts w:asciiTheme="minorHAnsi" w:hAnsiTheme="minorHAnsi" w:cstheme="minorHAnsi"/>
          <w:b/>
          <w:color w:val="FF0000"/>
        </w:rPr>
        <w:t>*</w:t>
      </w:r>
      <w:proofErr w:type="spellStart"/>
      <w:r w:rsidRPr="006B3907">
        <w:rPr>
          <w:rFonts w:asciiTheme="minorHAnsi" w:hAnsiTheme="minorHAnsi" w:cstheme="minorHAnsi"/>
          <w:b/>
          <w:color w:val="FF0000"/>
        </w:rPr>
        <w:t>Amalfi</w:t>
      </w:r>
      <w:proofErr w:type="spellEnd"/>
      <w:r w:rsidRPr="006B3907">
        <w:rPr>
          <w:rFonts w:asciiTheme="minorHAnsi" w:hAnsiTheme="minorHAnsi" w:cstheme="minorHAnsi"/>
          <w:b/>
          <w:color w:val="FF0000"/>
        </w:rPr>
        <w:t xml:space="preserve"> Kıyıları, </w:t>
      </w:r>
      <w:proofErr w:type="spellStart"/>
      <w:r w:rsidRPr="006B3907">
        <w:rPr>
          <w:rFonts w:asciiTheme="minorHAnsi" w:hAnsiTheme="minorHAnsi" w:cstheme="minorHAnsi"/>
          <w:b/>
          <w:color w:val="FF0000"/>
        </w:rPr>
        <w:t>Sorrento</w:t>
      </w:r>
      <w:proofErr w:type="spellEnd"/>
      <w:r w:rsidRPr="006B3907">
        <w:rPr>
          <w:rFonts w:asciiTheme="minorHAnsi" w:hAnsiTheme="minorHAnsi" w:cstheme="minorHAnsi"/>
          <w:b/>
          <w:color w:val="FF0000"/>
        </w:rPr>
        <w:t xml:space="preserve"> &amp; </w:t>
      </w:r>
      <w:proofErr w:type="spellStart"/>
      <w:r w:rsidRPr="006B3907">
        <w:rPr>
          <w:rFonts w:asciiTheme="minorHAnsi" w:hAnsiTheme="minorHAnsi" w:cstheme="minorHAnsi"/>
          <w:b/>
          <w:color w:val="FF0000"/>
        </w:rPr>
        <w:t>Positano</w:t>
      </w:r>
      <w:proofErr w:type="spellEnd"/>
      <w:r w:rsidR="00263943" w:rsidRPr="006B3907">
        <w:rPr>
          <w:rFonts w:asciiTheme="minorHAnsi" w:hAnsiTheme="minorHAnsi" w:cstheme="minorHAnsi"/>
          <w:b/>
          <w:color w:val="FF0000"/>
          <w:sz w:val="32"/>
          <w:szCs w:val="32"/>
        </w:rPr>
        <w:t xml:space="preserve"> </w:t>
      </w:r>
      <w:r w:rsidR="00263943" w:rsidRPr="00263943">
        <w:rPr>
          <w:rFonts w:asciiTheme="minorHAnsi" w:hAnsiTheme="minorHAnsi" w:cstheme="minorHAnsi"/>
          <w:b/>
          <w:sz w:val="32"/>
          <w:szCs w:val="32"/>
        </w:rPr>
        <w:t xml:space="preserve">– </w:t>
      </w:r>
      <w:r w:rsidR="00AC4DFC">
        <w:rPr>
          <w:rFonts w:asciiTheme="minorHAnsi" w:hAnsiTheme="minorHAnsi" w:cstheme="minorHAnsi"/>
          <w:b/>
          <w:sz w:val="32"/>
          <w:szCs w:val="32"/>
        </w:rPr>
        <w:t>Messina</w:t>
      </w:r>
      <w:r w:rsidRPr="006B3907">
        <w:rPr>
          <w:rFonts w:asciiTheme="minorHAnsi" w:hAnsiTheme="minorHAnsi" w:cstheme="minorHAnsi"/>
          <w:b/>
          <w:color w:val="FF0000"/>
        </w:rPr>
        <w:t>*</w:t>
      </w:r>
      <w:proofErr w:type="spellStart"/>
      <w:r w:rsidRPr="006B3907">
        <w:rPr>
          <w:rFonts w:asciiTheme="minorHAnsi" w:hAnsiTheme="minorHAnsi" w:cstheme="minorHAnsi"/>
          <w:b/>
          <w:color w:val="FF0000"/>
        </w:rPr>
        <w:t>Etna</w:t>
      </w:r>
      <w:proofErr w:type="spellEnd"/>
      <w:r w:rsidRPr="006B3907">
        <w:rPr>
          <w:rFonts w:asciiTheme="minorHAnsi" w:hAnsiTheme="minorHAnsi" w:cstheme="minorHAnsi"/>
          <w:b/>
          <w:color w:val="FF0000"/>
        </w:rPr>
        <w:t xml:space="preserve"> Yanardağı &amp;</w:t>
      </w:r>
      <w:proofErr w:type="spellStart"/>
      <w:proofErr w:type="gramStart"/>
      <w:r w:rsidRPr="006B3907">
        <w:rPr>
          <w:rFonts w:asciiTheme="minorHAnsi" w:hAnsiTheme="minorHAnsi" w:cstheme="minorHAnsi"/>
          <w:b/>
          <w:color w:val="FF0000"/>
        </w:rPr>
        <w:t>Taormina</w:t>
      </w:r>
      <w:proofErr w:type="spellEnd"/>
      <w:r w:rsidR="00AC4DFC">
        <w:rPr>
          <w:rFonts w:asciiTheme="minorHAnsi" w:hAnsiTheme="minorHAnsi" w:cstheme="minorHAnsi"/>
          <w:b/>
          <w:sz w:val="32"/>
          <w:szCs w:val="32"/>
        </w:rPr>
        <w:t xml:space="preserve">  </w:t>
      </w:r>
      <w:proofErr w:type="spellStart"/>
      <w:r w:rsidR="00AC4DFC">
        <w:rPr>
          <w:rFonts w:asciiTheme="minorHAnsi" w:hAnsiTheme="minorHAnsi" w:cstheme="minorHAnsi"/>
          <w:b/>
          <w:sz w:val="32"/>
          <w:szCs w:val="32"/>
        </w:rPr>
        <w:t>Corfu</w:t>
      </w:r>
      <w:proofErr w:type="spellEnd"/>
      <w:proofErr w:type="gramEnd"/>
      <w:r w:rsidR="00AC4DFC">
        <w:rPr>
          <w:rFonts w:asciiTheme="minorHAnsi" w:hAnsiTheme="minorHAnsi" w:cstheme="minorHAnsi"/>
          <w:b/>
          <w:sz w:val="32"/>
          <w:szCs w:val="32"/>
        </w:rPr>
        <w:t xml:space="preserve"> – </w:t>
      </w:r>
      <w:proofErr w:type="spellStart"/>
      <w:r w:rsidR="00AC4DFC">
        <w:rPr>
          <w:rFonts w:asciiTheme="minorHAnsi" w:hAnsiTheme="minorHAnsi" w:cstheme="minorHAnsi"/>
          <w:b/>
          <w:sz w:val="32"/>
          <w:szCs w:val="32"/>
        </w:rPr>
        <w:t>Kotor</w:t>
      </w:r>
      <w:proofErr w:type="spellEnd"/>
      <w:r w:rsidR="00AC4DFC">
        <w:rPr>
          <w:rFonts w:asciiTheme="minorHAnsi" w:hAnsiTheme="minorHAnsi" w:cstheme="minorHAnsi"/>
          <w:b/>
          <w:sz w:val="32"/>
          <w:szCs w:val="32"/>
        </w:rPr>
        <w:t xml:space="preserve"> – </w:t>
      </w:r>
      <w:proofErr w:type="spellStart"/>
      <w:r w:rsidR="00AC4DFC">
        <w:rPr>
          <w:rFonts w:asciiTheme="minorHAnsi" w:hAnsiTheme="minorHAnsi" w:cstheme="minorHAnsi"/>
          <w:b/>
          <w:sz w:val="32"/>
          <w:szCs w:val="32"/>
        </w:rPr>
        <w:t>Trieste</w:t>
      </w:r>
      <w:proofErr w:type="spellEnd"/>
      <w:r w:rsidR="00AC4DFC">
        <w:rPr>
          <w:rFonts w:asciiTheme="minorHAnsi" w:hAnsiTheme="minorHAnsi" w:cstheme="minorHAnsi"/>
          <w:b/>
          <w:sz w:val="32"/>
          <w:szCs w:val="32"/>
        </w:rPr>
        <w:t>/Venedik</w:t>
      </w:r>
      <w:r w:rsidR="00263943" w:rsidRPr="00263943">
        <w:rPr>
          <w:rFonts w:asciiTheme="minorHAnsi" w:hAnsiTheme="minorHAnsi" w:cstheme="minorHAnsi"/>
          <w:b/>
          <w:color w:val="FF0000"/>
          <w:sz w:val="32"/>
          <w:szCs w:val="32"/>
        </w:rPr>
        <w:t xml:space="preserve"> </w:t>
      </w:r>
    </w:p>
    <w:p w14:paraId="332354D2" w14:textId="3487DE87" w:rsidR="00DF4897" w:rsidRPr="00F36891" w:rsidRDefault="00263943" w:rsidP="009F6CDB">
      <w:pPr>
        <w:jc w:val="center"/>
        <w:rPr>
          <w:rFonts w:asciiTheme="minorHAnsi" w:hAnsiTheme="minorHAnsi" w:cstheme="minorHAnsi"/>
          <w:b/>
          <w:color w:val="FF0000"/>
          <w:sz w:val="12"/>
          <w:szCs w:val="12"/>
        </w:rPr>
      </w:pPr>
      <w:r w:rsidRPr="00263943">
        <w:rPr>
          <w:rFonts w:asciiTheme="minorHAnsi" w:hAnsiTheme="minorHAnsi" w:cstheme="minorHAnsi"/>
          <w:b/>
          <w:sz w:val="32"/>
          <w:szCs w:val="32"/>
        </w:rPr>
        <w:t xml:space="preserve"> </w:t>
      </w:r>
    </w:p>
    <w:p w14:paraId="02189681" w14:textId="4C4B9104" w:rsidR="003F7B8E" w:rsidRDefault="00AC4DFC"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57216" behindDoc="0" locked="0" layoutInCell="1" allowOverlap="1" wp14:anchorId="275EBB9A" wp14:editId="2F991669">
            <wp:simplePos x="0" y="0"/>
            <wp:positionH relativeFrom="column">
              <wp:posOffset>-12065</wp:posOffset>
            </wp:positionH>
            <wp:positionV relativeFrom="paragraph">
              <wp:posOffset>358775</wp:posOffset>
            </wp:positionV>
            <wp:extent cx="3505200" cy="2019300"/>
            <wp:effectExtent l="0" t="0" r="0" b="0"/>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8">
                      <a:extLst>
                        <a:ext uri="{28A0092B-C50C-407E-A947-70E740481C1C}">
                          <a14:useLocalDpi xmlns:a14="http://schemas.microsoft.com/office/drawing/2010/main" val="0"/>
                        </a:ext>
                      </a:extLst>
                    </a:blip>
                    <a:stretch>
                      <a:fillRect/>
                    </a:stretch>
                  </pic:blipFill>
                  <pic:spPr>
                    <a:xfrm>
                      <a:off x="0" y="0"/>
                      <a:ext cx="3505200" cy="20193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61312" behindDoc="0" locked="0" layoutInCell="1" allowOverlap="1" wp14:anchorId="4F6325D3" wp14:editId="2954931E">
            <wp:simplePos x="0" y="0"/>
            <wp:positionH relativeFrom="column">
              <wp:posOffset>3559810</wp:posOffset>
            </wp:positionH>
            <wp:positionV relativeFrom="paragraph">
              <wp:posOffset>349250</wp:posOffset>
            </wp:positionV>
            <wp:extent cx="3625850" cy="202882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5850" cy="20288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 xml:space="preserve">27 </w:t>
      </w:r>
      <w:r w:rsidR="007D7293">
        <w:rPr>
          <w:rFonts w:asciiTheme="minorHAnsi" w:hAnsiTheme="minorHAnsi" w:cstheme="minorHAnsi"/>
          <w:b/>
          <w:color w:val="FF0000"/>
          <w:sz w:val="36"/>
          <w:szCs w:val="36"/>
        </w:rPr>
        <w:t>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4AD01317"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AC4DFC">
        <w:rPr>
          <w:rFonts w:asciiTheme="minorHAnsi" w:hAnsiTheme="minorHAnsi" w:cstheme="minorHAnsi"/>
          <w:b/>
        </w:rPr>
        <w:t>27</w:t>
      </w:r>
      <w:r w:rsidR="004A6AD5">
        <w:rPr>
          <w:rFonts w:asciiTheme="minorHAnsi" w:hAnsiTheme="minorHAnsi" w:cstheme="minorHAnsi"/>
          <w:b/>
        </w:rPr>
        <w:t xml:space="preserve"> </w:t>
      </w:r>
      <w:r w:rsidR="00AC4DFC">
        <w:rPr>
          <w:rFonts w:asciiTheme="minorHAnsi" w:hAnsiTheme="minorHAnsi" w:cstheme="minorHAnsi"/>
          <w:b/>
        </w:rPr>
        <w:t xml:space="preserve">TEMMUZ </w:t>
      </w:r>
      <w:r w:rsidR="00C6537A">
        <w:rPr>
          <w:rFonts w:asciiTheme="minorHAnsi" w:hAnsiTheme="minorHAnsi" w:cstheme="minorHAnsi"/>
          <w:b/>
        </w:rPr>
        <w:t>2026</w:t>
      </w:r>
      <w:r w:rsidR="00AC4DFC">
        <w:rPr>
          <w:rFonts w:asciiTheme="minorHAnsi" w:hAnsiTheme="minorHAnsi" w:cstheme="minorHAnsi"/>
          <w:b/>
        </w:rPr>
        <w:tab/>
      </w:r>
      <w:r w:rsidR="00AC4DFC">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w:t>
      </w:r>
      <w:r w:rsidR="00AC4DFC">
        <w:rPr>
          <w:rFonts w:asciiTheme="minorHAnsi" w:hAnsiTheme="minorHAnsi" w:cstheme="minorHAnsi"/>
          <w:b/>
        </w:rPr>
        <w:t>HAVALİMANI</w:t>
      </w:r>
      <w:r w:rsidR="00786C15" w:rsidRPr="00786C15">
        <w:rPr>
          <w:rFonts w:asciiTheme="minorHAnsi" w:hAnsiTheme="minorHAnsi" w:cstheme="minorHAnsi"/>
          <w:b/>
        </w:rPr>
        <w:t xml:space="preserve"> – </w:t>
      </w:r>
      <w:r w:rsidR="00AC4DFC">
        <w:rPr>
          <w:rFonts w:asciiTheme="minorHAnsi" w:hAnsiTheme="minorHAnsi" w:cstheme="minorHAnsi"/>
          <w:b/>
        </w:rPr>
        <w:t>BARCELONA</w:t>
      </w:r>
      <w:r w:rsidR="00D55FEE">
        <w:rPr>
          <w:rFonts w:asciiTheme="minorHAnsi" w:hAnsiTheme="minorHAnsi" w:cstheme="minorHAnsi"/>
          <w:b/>
        </w:rPr>
        <w:t xml:space="preserve"> (İ</w:t>
      </w:r>
      <w:r w:rsidR="00AC4DFC">
        <w:rPr>
          <w:rFonts w:asciiTheme="minorHAnsi" w:hAnsiTheme="minorHAnsi" w:cstheme="minorHAnsi"/>
          <w:b/>
        </w:rPr>
        <w:t>SPANYA</w:t>
      </w:r>
      <w:r w:rsidR="00D55FEE">
        <w:rPr>
          <w:rFonts w:asciiTheme="minorHAnsi" w:hAnsiTheme="minorHAnsi" w:cstheme="minorHAnsi"/>
          <w:b/>
        </w:rPr>
        <w:t>)</w:t>
      </w:r>
    </w:p>
    <w:p w14:paraId="213771D9" w14:textId="243D0017"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w:t>
      </w:r>
      <w:r w:rsidRPr="00322427">
        <w:rPr>
          <w:rFonts w:asciiTheme="minorHAnsi" w:hAnsiTheme="minorHAnsi" w:cstheme="minorHAnsi"/>
        </w:rPr>
        <w:t xml:space="preserve">Havalimanı Dış Hatlar Terminali’nde, </w:t>
      </w:r>
      <w:r w:rsidR="00AC4DFC">
        <w:rPr>
          <w:rFonts w:asciiTheme="minorHAnsi" w:hAnsiTheme="minorHAnsi" w:cstheme="minorHAnsi"/>
        </w:rPr>
        <w:t>Türk</w:t>
      </w:r>
      <w:r>
        <w:rPr>
          <w:rFonts w:asciiTheme="minorHAnsi" w:hAnsiTheme="minorHAnsi" w:cstheme="minorHAnsi"/>
        </w:rPr>
        <w:t xml:space="preserve">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AC4DFC">
        <w:rPr>
          <w:rFonts w:asciiTheme="minorHAnsi" w:hAnsiTheme="minorHAnsi" w:cstheme="minorHAnsi"/>
          <w:b/>
          <w:bCs/>
        </w:rPr>
        <w:t>5</w:t>
      </w:r>
      <w:r w:rsidRPr="00322427">
        <w:rPr>
          <w:rFonts w:asciiTheme="minorHAnsi" w:hAnsiTheme="minorHAnsi" w:cstheme="minorHAnsi"/>
          <w:b/>
          <w:bCs/>
        </w:rPr>
        <w:t>.</w:t>
      </w:r>
      <w:r w:rsidR="00AC4DFC">
        <w:rPr>
          <w:rFonts w:asciiTheme="minorHAnsi" w:hAnsiTheme="minorHAnsi" w:cstheme="minorHAnsi"/>
          <w:b/>
          <w:bCs/>
        </w:rPr>
        <w:t>0</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w:t>
      </w:r>
      <w:r w:rsidR="00AC4DFC">
        <w:rPr>
          <w:rFonts w:asciiTheme="minorHAnsi" w:hAnsiTheme="minorHAnsi" w:cstheme="minorHAnsi"/>
        </w:rPr>
        <w:t>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sidR="00AC4DFC">
        <w:rPr>
          <w:rFonts w:asciiTheme="minorHAnsi" w:hAnsiTheme="minorHAnsi" w:cstheme="minorHAnsi"/>
        </w:rPr>
        <w:t>Türk</w:t>
      </w:r>
      <w:r w:rsidRPr="00322427">
        <w:rPr>
          <w:rFonts w:asciiTheme="minorHAnsi" w:hAnsiTheme="minorHAnsi" w:cstheme="minorHAnsi"/>
        </w:rPr>
        <w:t xml:space="preserve"> Hava Yolları’na ait </w:t>
      </w:r>
      <w:r w:rsidR="00AC4DFC">
        <w:rPr>
          <w:rFonts w:asciiTheme="minorHAnsi" w:hAnsiTheme="minorHAnsi" w:cstheme="minorHAnsi"/>
          <w:b/>
          <w:bCs/>
        </w:rPr>
        <w:t>TK 1853</w:t>
      </w:r>
      <w:r w:rsidRPr="00322427">
        <w:rPr>
          <w:rFonts w:asciiTheme="minorHAnsi" w:hAnsiTheme="minorHAnsi" w:cstheme="minorHAnsi"/>
        </w:rPr>
        <w:t xml:space="preserve"> sefer sayılı uçuş ile saat </w:t>
      </w:r>
      <w:r w:rsidR="00D55FEE">
        <w:rPr>
          <w:rFonts w:asciiTheme="minorHAnsi" w:hAnsiTheme="minorHAnsi" w:cstheme="minorHAnsi"/>
          <w:b/>
          <w:bCs/>
        </w:rPr>
        <w:t>0</w:t>
      </w:r>
      <w:r w:rsidR="00AC4DFC">
        <w:rPr>
          <w:rFonts w:asciiTheme="minorHAnsi" w:hAnsiTheme="minorHAnsi" w:cstheme="minorHAnsi"/>
          <w:b/>
          <w:bCs/>
        </w:rPr>
        <w:t>8</w:t>
      </w:r>
      <w:r w:rsidRPr="00322427">
        <w:rPr>
          <w:rFonts w:asciiTheme="minorHAnsi" w:hAnsiTheme="minorHAnsi" w:cstheme="minorHAnsi"/>
          <w:b/>
          <w:bCs/>
        </w:rPr>
        <w:t>.</w:t>
      </w:r>
      <w:r w:rsidR="00D55FEE">
        <w:rPr>
          <w:rFonts w:asciiTheme="minorHAnsi" w:hAnsiTheme="minorHAnsi" w:cstheme="minorHAnsi"/>
          <w:b/>
          <w:bCs/>
        </w:rPr>
        <w:t>0</w:t>
      </w:r>
      <w:r w:rsidR="00AC4DFC">
        <w:rPr>
          <w:rFonts w:asciiTheme="minorHAnsi" w:hAnsiTheme="minorHAnsi" w:cstheme="minorHAnsi"/>
          <w:b/>
          <w:bCs/>
        </w:rPr>
        <w:t>0</w:t>
      </w:r>
      <w:r w:rsidRPr="00322427">
        <w:rPr>
          <w:rFonts w:asciiTheme="minorHAnsi" w:hAnsiTheme="minorHAnsi" w:cstheme="minorHAnsi"/>
        </w:rPr>
        <w:t>’</w:t>
      </w:r>
      <w:r w:rsidR="00AC4DFC">
        <w:rPr>
          <w:rFonts w:asciiTheme="minorHAnsi" w:hAnsiTheme="minorHAnsi" w:cstheme="minorHAnsi"/>
        </w:rPr>
        <w:t>d</w:t>
      </w:r>
      <w:r w:rsidR="00D55FEE">
        <w:rPr>
          <w:rFonts w:asciiTheme="minorHAnsi" w:hAnsiTheme="minorHAnsi" w:cstheme="minorHAnsi"/>
        </w:rPr>
        <w:t>e</w:t>
      </w:r>
      <w:r>
        <w:rPr>
          <w:rFonts w:asciiTheme="minorHAnsi" w:hAnsiTheme="minorHAnsi" w:cstheme="minorHAnsi"/>
        </w:rPr>
        <w:t xml:space="preserve"> </w:t>
      </w:r>
      <w:r w:rsidR="00AC4DFC">
        <w:rPr>
          <w:rFonts w:asciiTheme="minorHAnsi" w:hAnsiTheme="minorHAnsi" w:cstheme="minorHAnsi"/>
        </w:rPr>
        <w:t>Barcelona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AC4DFC">
        <w:rPr>
          <w:rFonts w:asciiTheme="minorHAnsi" w:hAnsiTheme="minorHAnsi" w:cstheme="minorHAnsi"/>
          <w:b/>
          <w:bCs/>
        </w:rPr>
        <w:t>45</w:t>
      </w:r>
      <w:r w:rsidRPr="00322427">
        <w:rPr>
          <w:rFonts w:asciiTheme="minorHAnsi" w:hAnsiTheme="minorHAnsi" w:cstheme="minorHAnsi"/>
        </w:rPr>
        <w:t>’</w:t>
      </w:r>
      <w:r w:rsidR="00AC4DFC">
        <w:rPr>
          <w:rFonts w:asciiTheme="minorHAnsi" w:hAnsiTheme="minorHAnsi" w:cstheme="minorHAnsi"/>
        </w:rPr>
        <w:t>te Barcelona</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w:t>
      </w:r>
      <w:r w:rsidR="00AC4DFC">
        <w:rPr>
          <w:rFonts w:asciiTheme="minorHAnsi" w:hAnsiTheme="minorHAnsi" w:cstheme="minorHAnsi"/>
        </w:rPr>
        <w:t xml:space="preserve">Barcelona </w:t>
      </w:r>
      <w:proofErr w:type="gramStart"/>
      <w:r w:rsidR="00D55FEE">
        <w:rPr>
          <w:rFonts w:asciiTheme="minorHAnsi" w:hAnsiTheme="minorHAnsi" w:cstheme="minorHAnsi"/>
        </w:rPr>
        <w:t>limanında ki</w:t>
      </w:r>
      <w:proofErr w:type="gramEnd"/>
      <w:r w:rsidR="00D55FEE">
        <w:rPr>
          <w:rFonts w:asciiTheme="minorHAnsi" w:hAnsiTheme="minorHAnsi" w:cstheme="minorHAnsi"/>
        </w:rPr>
        <w:t xml:space="preserve"> gemimize t</w:t>
      </w:r>
      <w:r w:rsidRPr="007714BA">
        <w:rPr>
          <w:rFonts w:asciiTheme="minorHAnsi" w:hAnsiTheme="minorHAnsi" w:cstheme="minorHAnsi"/>
        </w:rPr>
        <w:t xml:space="preserve">ransfer. </w:t>
      </w:r>
      <w:r w:rsidRPr="00322427">
        <w:rPr>
          <w:rFonts w:asciiTheme="minorHAnsi" w:hAnsiTheme="minorHAnsi" w:cstheme="minorHAnsi"/>
        </w:rPr>
        <w:t xml:space="preserve">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AC4DFC">
        <w:rPr>
          <w:rFonts w:asciiTheme="minorHAnsi" w:hAnsiTheme="minorHAnsi" w:cstheme="minorHAnsi"/>
          <w:b/>
          <w:bCs/>
        </w:rPr>
        <w:t>8</w:t>
      </w:r>
      <w:r w:rsidRPr="00322427">
        <w:rPr>
          <w:rFonts w:asciiTheme="minorHAnsi" w:hAnsiTheme="minorHAnsi" w:cstheme="minorHAnsi"/>
          <w:b/>
          <w:bCs/>
        </w:rPr>
        <w:t>.00</w:t>
      </w:r>
      <w:r w:rsidRPr="00322427">
        <w:rPr>
          <w:rFonts w:asciiTheme="minorHAnsi" w:hAnsiTheme="minorHAnsi" w:cstheme="minorHAnsi"/>
        </w:rPr>
        <w:t>’d</w:t>
      </w:r>
      <w:r w:rsidR="00AC4DFC">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6B5BC6C6"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AC4DFC">
        <w:rPr>
          <w:rFonts w:asciiTheme="minorHAnsi" w:hAnsiTheme="minorHAnsi" w:cstheme="minorHAnsi"/>
          <w:b/>
        </w:rPr>
        <w:t>28 TEMMUZ</w:t>
      </w:r>
      <w:r>
        <w:rPr>
          <w:rFonts w:asciiTheme="minorHAnsi" w:hAnsiTheme="minorHAnsi" w:cstheme="minorHAnsi"/>
          <w:b/>
        </w:rPr>
        <w:t xml:space="preserve"> 2026</w:t>
      </w:r>
      <w:r w:rsidR="00AC4DFC">
        <w:rPr>
          <w:rFonts w:asciiTheme="minorHAnsi" w:hAnsiTheme="minorHAnsi" w:cstheme="minorHAnsi"/>
          <w:b/>
        </w:rPr>
        <w:tab/>
      </w:r>
      <w:r w:rsidR="00AC4DFC">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12E08B9C" w14:textId="4A186530" w:rsidR="00137C52" w:rsidRPr="00137C52" w:rsidRDefault="00D55FEE" w:rsidP="00D55FEE">
      <w:pPr>
        <w:rPr>
          <w:rFonts w:asciiTheme="minorHAnsi" w:hAnsiTheme="minorHAnsi" w:cstheme="minorHAnsi"/>
          <w:b/>
          <w:bCs/>
          <w:color w:val="FF0000"/>
          <w:sz w:val="22"/>
          <w:szCs w:val="22"/>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w:t>
      </w:r>
      <w:r w:rsidR="00AC4DFC">
        <w:rPr>
          <w:rFonts w:asciiTheme="minorHAnsi" w:hAnsiTheme="minorHAnsi" w:cstheme="minorHAnsi"/>
          <w:b/>
        </w:rPr>
        <w:t>29 TEMMUZ</w:t>
      </w:r>
      <w:r>
        <w:rPr>
          <w:rFonts w:asciiTheme="minorHAnsi" w:hAnsiTheme="minorHAnsi" w:cstheme="minorHAnsi"/>
          <w:b/>
        </w:rPr>
        <w:t xml:space="preserve"> 2026</w:t>
      </w:r>
      <w:r w:rsidR="00AC4DFC">
        <w:rPr>
          <w:rFonts w:asciiTheme="minorHAnsi" w:hAnsiTheme="minorHAnsi" w:cstheme="minorHAnsi"/>
          <w:b/>
        </w:rPr>
        <w:tab/>
      </w:r>
      <w:r w:rsidR="00AC4DFC">
        <w:rPr>
          <w:rFonts w:asciiTheme="minorHAnsi" w:hAnsiTheme="minorHAnsi" w:cstheme="minorHAnsi"/>
          <w:b/>
        </w:rPr>
        <w:tab/>
        <w:t>SALERNO</w:t>
      </w:r>
      <w:r>
        <w:rPr>
          <w:rFonts w:asciiTheme="minorHAnsi" w:hAnsiTheme="minorHAnsi" w:cstheme="minorHAnsi"/>
          <w:b/>
        </w:rPr>
        <w:t xml:space="preserve"> (</w:t>
      </w:r>
      <w:r w:rsidR="00AC4DFC">
        <w:rPr>
          <w:rFonts w:asciiTheme="minorHAnsi" w:hAnsiTheme="minorHAnsi" w:cstheme="minorHAnsi"/>
          <w:b/>
        </w:rPr>
        <w:t>İTALYA</w:t>
      </w:r>
      <w:r w:rsidRPr="00137C52">
        <w:rPr>
          <w:rFonts w:asciiTheme="minorHAnsi" w:hAnsiTheme="minorHAnsi" w:cstheme="minorHAnsi"/>
          <w:b/>
          <w:sz w:val="22"/>
          <w:szCs w:val="22"/>
        </w:rPr>
        <w:t>)</w:t>
      </w:r>
      <w:r w:rsidRPr="00137C52">
        <w:rPr>
          <w:rFonts w:asciiTheme="minorHAnsi" w:hAnsiTheme="minorHAnsi" w:cstheme="minorHAnsi"/>
          <w:b/>
          <w:bCs/>
          <w:color w:val="FF0000"/>
          <w:sz w:val="22"/>
          <w:szCs w:val="22"/>
        </w:rPr>
        <w:t>*</w:t>
      </w:r>
      <w:r w:rsidR="00137C52" w:rsidRPr="00137C52">
        <w:rPr>
          <w:rFonts w:asciiTheme="minorHAnsi" w:hAnsiTheme="minorHAnsi" w:cstheme="minorHAnsi"/>
          <w:b/>
          <w:bCs/>
          <w:color w:val="FF0000"/>
          <w:sz w:val="22"/>
          <w:szCs w:val="22"/>
        </w:rPr>
        <w:t>AMALFİ KIYILARI &amp; SORRENTO &amp; POSITANO</w:t>
      </w:r>
    </w:p>
    <w:p w14:paraId="11A28861" w14:textId="05301E71" w:rsidR="00D55FEE" w:rsidRDefault="00D55FEE" w:rsidP="00D55FEE">
      <w:pPr>
        <w:rPr>
          <w:rFonts w:asciiTheme="minorHAnsi" w:hAnsiTheme="minorHAnsi" w:cstheme="minorHAnsi"/>
        </w:rPr>
      </w:pPr>
      <w:r>
        <w:rPr>
          <w:rFonts w:asciiTheme="minorHAnsi" w:hAnsiTheme="minorHAnsi" w:cstheme="minorHAnsi"/>
        </w:rPr>
        <w:t xml:space="preserve">Gemimiz sabah saat 08.00’de </w:t>
      </w:r>
      <w:proofErr w:type="spellStart"/>
      <w:r w:rsidR="00137C52">
        <w:rPr>
          <w:rFonts w:asciiTheme="minorHAnsi" w:hAnsiTheme="minorHAnsi" w:cstheme="minorHAnsi"/>
        </w:rPr>
        <w:t>Salerno</w:t>
      </w:r>
      <w:proofErr w:type="spellEnd"/>
      <w:r w:rsidR="00137C52">
        <w:rPr>
          <w:rFonts w:asciiTheme="minorHAnsi" w:hAnsiTheme="minorHAnsi" w:cstheme="minorHAnsi"/>
        </w:rPr>
        <w:t xml:space="preserve"> </w:t>
      </w:r>
      <w:r>
        <w:rPr>
          <w:rFonts w:asciiTheme="minorHAnsi" w:hAnsiTheme="minorHAnsi" w:cstheme="minorHAnsi"/>
        </w:rPr>
        <w:t xml:space="preserve">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00137C52">
        <w:rPr>
          <w:rFonts w:asciiTheme="minorHAnsi" w:hAnsiTheme="minorHAnsi" w:cstheme="minorHAnsi"/>
          <w:b/>
          <w:bCs/>
        </w:rPr>
        <w:t>Amalfi</w:t>
      </w:r>
      <w:proofErr w:type="spellEnd"/>
      <w:r w:rsidR="00137C52">
        <w:rPr>
          <w:rFonts w:asciiTheme="minorHAnsi" w:hAnsiTheme="minorHAnsi" w:cstheme="minorHAnsi"/>
          <w:b/>
          <w:bCs/>
        </w:rPr>
        <w:t xml:space="preserve"> Kıyıları, </w:t>
      </w:r>
      <w:proofErr w:type="spellStart"/>
      <w:r w:rsidR="00137C52">
        <w:rPr>
          <w:rFonts w:asciiTheme="minorHAnsi" w:hAnsiTheme="minorHAnsi" w:cstheme="minorHAnsi"/>
          <w:b/>
          <w:bCs/>
        </w:rPr>
        <w:t>Sorrento</w:t>
      </w:r>
      <w:proofErr w:type="spellEnd"/>
      <w:r w:rsidR="00137C52">
        <w:rPr>
          <w:rFonts w:asciiTheme="minorHAnsi" w:hAnsiTheme="minorHAnsi" w:cstheme="minorHAnsi"/>
          <w:b/>
          <w:bCs/>
        </w:rPr>
        <w:t xml:space="preserve"> &amp; </w:t>
      </w:r>
      <w:proofErr w:type="spellStart"/>
      <w:r w:rsidR="00137C52">
        <w:rPr>
          <w:rFonts w:asciiTheme="minorHAnsi" w:hAnsiTheme="minorHAnsi" w:cstheme="minorHAnsi"/>
          <w:b/>
          <w:bCs/>
        </w:rPr>
        <w:t>Positano</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00137C52" w:rsidRPr="00137C52">
        <w:rPr>
          <w:rFonts w:asciiTheme="minorHAnsi" w:hAnsiTheme="minorHAnsi" w:cstheme="minorHAnsi"/>
        </w:rPr>
        <w:t xml:space="preserve">Sabah </w:t>
      </w:r>
      <w:proofErr w:type="spellStart"/>
      <w:r w:rsidR="00137C52" w:rsidRPr="00137C52">
        <w:rPr>
          <w:rFonts w:asciiTheme="minorHAnsi" w:hAnsiTheme="minorHAnsi" w:cstheme="minorHAnsi"/>
        </w:rPr>
        <w:t>Salerno</w:t>
      </w:r>
      <w:proofErr w:type="spellEnd"/>
      <w:r w:rsidR="00137C52" w:rsidRPr="00137C52">
        <w:rPr>
          <w:rFonts w:asciiTheme="minorHAnsi" w:hAnsiTheme="minorHAnsi" w:cstheme="minorHAnsi"/>
        </w:rPr>
        <w:t xml:space="preserve"> limanından hareketle </w:t>
      </w:r>
      <w:proofErr w:type="spellStart"/>
      <w:r w:rsidR="00137C52" w:rsidRPr="00137C52">
        <w:rPr>
          <w:rFonts w:asciiTheme="minorHAnsi" w:hAnsiTheme="minorHAnsi" w:cstheme="minorHAnsi"/>
        </w:rPr>
        <w:t>Amalfi</w:t>
      </w:r>
      <w:proofErr w:type="spellEnd"/>
      <w:r w:rsidR="00137C52" w:rsidRPr="00137C52">
        <w:rPr>
          <w:rFonts w:asciiTheme="minorHAnsi" w:hAnsiTheme="minorHAnsi" w:cstheme="minorHAnsi"/>
        </w:rPr>
        <w:t xml:space="preserve"> kıyılarının eşsiz manzaralarını göreceğiz. </w:t>
      </w:r>
      <w:proofErr w:type="spellStart"/>
      <w:r w:rsidR="00137C52" w:rsidRPr="00137C52">
        <w:rPr>
          <w:rFonts w:asciiTheme="minorHAnsi" w:hAnsiTheme="minorHAnsi" w:cstheme="minorHAnsi"/>
        </w:rPr>
        <w:t>Sorrento’nun</w:t>
      </w:r>
      <w:proofErr w:type="spellEnd"/>
      <w:r w:rsidR="00137C52" w:rsidRPr="00137C52">
        <w:rPr>
          <w:rFonts w:asciiTheme="minorHAnsi" w:hAnsiTheme="minorHAnsi" w:cstheme="minorHAnsi"/>
        </w:rPr>
        <w:t xml:space="preserve"> limon bahçeleri ve şirin sokakları, </w:t>
      </w:r>
      <w:proofErr w:type="spellStart"/>
      <w:r w:rsidR="00137C52" w:rsidRPr="00137C52">
        <w:rPr>
          <w:rFonts w:asciiTheme="minorHAnsi" w:hAnsiTheme="minorHAnsi" w:cstheme="minorHAnsi"/>
        </w:rPr>
        <w:t>Positano’nun</w:t>
      </w:r>
      <w:proofErr w:type="spellEnd"/>
      <w:r w:rsidR="00137C52" w:rsidRPr="00137C52">
        <w:rPr>
          <w:rFonts w:asciiTheme="minorHAnsi" w:hAnsiTheme="minorHAnsi" w:cstheme="minorHAnsi"/>
        </w:rPr>
        <w:t xml:space="preserve"> renkli evleri ve daracık sokaklarında unutulmaz fotoğraf kareleri yakalanacak. </w:t>
      </w:r>
      <w:r>
        <w:rPr>
          <w:rFonts w:asciiTheme="minorHAnsi" w:hAnsiTheme="minorHAnsi" w:cstheme="minorHAnsi"/>
        </w:rPr>
        <w:t>Serbest zaman sonrası gemimize transfer. Gemimiz saat 1</w:t>
      </w:r>
      <w:r w:rsidR="00137C52">
        <w:rPr>
          <w:rFonts w:asciiTheme="minorHAnsi" w:hAnsiTheme="minorHAnsi" w:cstheme="minorHAnsi"/>
        </w:rPr>
        <w:t>8</w:t>
      </w:r>
      <w:r>
        <w:rPr>
          <w:rFonts w:asciiTheme="minorHAnsi" w:hAnsiTheme="minorHAnsi" w:cstheme="minorHAnsi"/>
        </w:rPr>
        <w:t>.00’d</w:t>
      </w:r>
      <w:r w:rsidR="00137C52">
        <w:rPr>
          <w:rFonts w:asciiTheme="minorHAnsi" w:hAnsiTheme="minorHAnsi" w:cstheme="minorHAnsi"/>
        </w:rPr>
        <w:t>e</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A2A22F8" w14:textId="70B3B3CC"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D55FEE">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137C52">
        <w:rPr>
          <w:rFonts w:asciiTheme="minorHAnsi" w:hAnsiTheme="minorHAnsi" w:cstheme="minorHAnsi"/>
          <w:b/>
        </w:rPr>
        <w:t xml:space="preserve">30 TEMMUZ </w:t>
      </w:r>
      <w:r>
        <w:rPr>
          <w:rFonts w:asciiTheme="minorHAnsi" w:hAnsiTheme="minorHAnsi" w:cstheme="minorHAnsi"/>
          <w:b/>
        </w:rPr>
        <w:t xml:space="preserve"> 2026</w:t>
      </w:r>
      <w:r w:rsidR="00137C52">
        <w:rPr>
          <w:rFonts w:asciiTheme="minorHAnsi" w:hAnsiTheme="minorHAnsi" w:cstheme="minorHAnsi"/>
          <w:b/>
        </w:rPr>
        <w:tab/>
      </w:r>
      <w:r>
        <w:rPr>
          <w:rFonts w:asciiTheme="minorHAnsi" w:hAnsiTheme="minorHAnsi" w:cstheme="minorHAnsi"/>
          <w:b/>
        </w:rPr>
        <w:tab/>
      </w:r>
      <w:r w:rsidR="00137C52">
        <w:rPr>
          <w:rFonts w:asciiTheme="minorHAnsi" w:hAnsiTheme="minorHAnsi" w:cstheme="minorHAnsi"/>
          <w:b/>
        </w:rPr>
        <w:t>MESSINA</w:t>
      </w:r>
      <w:r w:rsidR="00D55FEE">
        <w:rPr>
          <w:rFonts w:asciiTheme="minorHAnsi" w:hAnsiTheme="minorHAnsi" w:cstheme="minorHAnsi"/>
          <w:b/>
        </w:rPr>
        <w:t xml:space="preserve"> (</w:t>
      </w:r>
      <w:r w:rsidR="00137C52">
        <w:rPr>
          <w:rFonts w:asciiTheme="minorHAnsi" w:hAnsiTheme="minorHAnsi" w:cstheme="minorHAnsi"/>
          <w:b/>
        </w:rPr>
        <w:t>İTALYA</w:t>
      </w:r>
      <w:r w:rsidR="00D55FEE">
        <w:rPr>
          <w:rFonts w:asciiTheme="minorHAnsi" w:hAnsiTheme="minorHAnsi" w:cstheme="minorHAnsi"/>
          <w:b/>
        </w:rPr>
        <w:t>)</w:t>
      </w:r>
      <w:r w:rsidR="00963B84">
        <w:rPr>
          <w:rFonts w:asciiTheme="minorHAnsi" w:hAnsiTheme="minorHAnsi" w:cstheme="minorHAnsi"/>
          <w:b/>
        </w:rPr>
        <w:t xml:space="preserve"> </w:t>
      </w:r>
      <w:r w:rsidR="00137C52" w:rsidRPr="00137C52">
        <w:rPr>
          <w:rFonts w:asciiTheme="minorHAnsi" w:hAnsiTheme="minorHAnsi" w:cstheme="minorHAnsi"/>
          <w:b/>
          <w:color w:val="FF0000"/>
          <w:sz w:val="22"/>
          <w:szCs w:val="22"/>
        </w:rPr>
        <w:t xml:space="preserve">*TAORMINA &amp; ETNA YANARDAĞI  </w:t>
      </w:r>
    </w:p>
    <w:p w14:paraId="1BBD7043" w14:textId="77777777" w:rsidR="007D7293" w:rsidRDefault="00B411AB" w:rsidP="007D7293">
      <w:pPr>
        <w:rPr>
          <w:rFonts w:asciiTheme="minorHAnsi" w:hAnsiTheme="minorHAnsi" w:cstheme="minorHAnsi"/>
        </w:rPr>
      </w:pPr>
      <w:r>
        <w:rPr>
          <w:rFonts w:asciiTheme="minorHAnsi" w:hAnsiTheme="minorHAnsi" w:cstheme="minorHAnsi"/>
        </w:rPr>
        <w:t xml:space="preserve">Gemimiz sabah saat 08.00’de </w:t>
      </w:r>
      <w:r w:rsidR="00137C52">
        <w:rPr>
          <w:rFonts w:asciiTheme="minorHAnsi" w:hAnsiTheme="minorHAnsi" w:cstheme="minorHAnsi"/>
        </w:rPr>
        <w:t>Messina</w:t>
      </w:r>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00137C52">
        <w:rPr>
          <w:rFonts w:asciiTheme="minorHAnsi" w:hAnsiTheme="minorHAnsi" w:cstheme="minorHAnsi"/>
          <w:b/>
          <w:bCs/>
        </w:rPr>
        <w:t>Taormina</w:t>
      </w:r>
      <w:proofErr w:type="spellEnd"/>
      <w:r w:rsidR="00137C52">
        <w:rPr>
          <w:rFonts w:asciiTheme="minorHAnsi" w:hAnsiTheme="minorHAnsi" w:cstheme="minorHAnsi"/>
          <w:b/>
          <w:bCs/>
        </w:rPr>
        <w:t xml:space="preserve"> &amp; </w:t>
      </w:r>
      <w:proofErr w:type="spellStart"/>
      <w:r w:rsidR="00137C52">
        <w:rPr>
          <w:rFonts w:asciiTheme="minorHAnsi" w:hAnsiTheme="minorHAnsi" w:cstheme="minorHAnsi"/>
          <w:b/>
          <w:bCs/>
        </w:rPr>
        <w:t>Etna</w:t>
      </w:r>
      <w:proofErr w:type="spellEnd"/>
      <w:r w:rsidR="00137C52">
        <w:rPr>
          <w:rFonts w:asciiTheme="minorHAnsi" w:hAnsiTheme="minorHAnsi" w:cstheme="minorHAnsi"/>
          <w:b/>
          <w:bCs/>
        </w:rPr>
        <w:t xml:space="preserve"> Yanardağı</w:t>
      </w:r>
      <w:r w:rsidRPr="00F33BF7">
        <w:rPr>
          <w:rFonts w:asciiTheme="minorHAnsi" w:hAnsiTheme="minorHAnsi" w:cstheme="minorHAnsi"/>
          <w:b/>
          <w:bCs/>
        </w:rPr>
        <w:t xml:space="preserve"> </w:t>
      </w:r>
      <w:r w:rsidRPr="00B51E52">
        <w:rPr>
          <w:rFonts w:asciiTheme="minorHAnsi" w:hAnsiTheme="minorHAnsi" w:cstheme="minorHAnsi"/>
          <w:b/>
          <w:bCs/>
        </w:rPr>
        <w:t>Turu</w:t>
      </w:r>
      <w:r>
        <w:rPr>
          <w:rFonts w:asciiTheme="minorHAnsi" w:hAnsiTheme="minorHAnsi" w:cstheme="minorHAnsi"/>
        </w:rPr>
        <w:t xml:space="preserve">’na katılabilirler. </w:t>
      </w:r>
      <w:proofErr w:type="spellStart"/>
      <w:r w:rsidR="007D7293" w:rsidRPr="007D7293">
        <w:rPr>
          <w:rFonts w:asciiTheme="minorHAnsi" w:hAnsiTheme="minorHAnsi" w:cstheme="minorHAnsi"/>
        </w:rPr>
        <w:t>Etna</w:t>
      </w:r>
      <w:proofErr w:type="spellEnd"/>
      <w:r w:rsidR="007D7293" w:rsidRPr="007D7293">
        <w:rPr>
          <w:rFonts w:asciiTheme="minorHAnsi" w:hAnsiTheme="minorHAnsi" w:cstheme="minorHAnsi"/>
        </w:rPr>
        <w:t xml:space="preserve"> </w:t>
      </w:r>
      <w:proofErr w:type="spellStart"/>
      <w:r w:rsidR="007D7293" w:rsidRPr="007D7293">
        <w:rPr>
          <w:rFonts w:asciiTheme="minorHAnsi" w:hAnsiTheme="minorHAnsi" w:cstheme="minorHAnsi"/>
        </w:rPr>
        <w:t>Yanardağı’nın</w:t>
      </w:r>
      <w:proofErr w:type="spellEnd"/>
      <w:r w:rsidR="007D7293" w:rsidRPr="007D7293">
        <w:rPr>
          <w:rFonts w:asciiTheme="minorHAnsi" w:hAnsiTheme="minorHAnsi" w:cstheme="minorHAnsi"/>
        </w:rPr>
        <w:t xml:space="preserve"> araçla çıkılabilen etkileyici bölgelerini ziyaret ettikten sonra, çok iyi korunmuş Roma ve Orta Çağ dokusuna sahip </w:t>
      </w:r>
      <w:proofErr w:type="spellStart"/>
      <w:r w:rsidR="007D7293" w:rsidRPr="007D7293">
        <w:rPr>
          <w:rFonts w:asciiTheme="minorHAnsi" w:hAnsiTheme="minorHAnsi" w:cstheme="minorHAnsi"/>
        </w:rPr>
        <w:t>Taormina’da</w:t>
      </w:r>
      <w:proofErr w:type="spellEnd"/>
      <w:r w:rsidR="007D7293" w:rsidRPr="007D7293">
        <w:rPr>
          <w:rFonts w:asciiTheme="minorHAnsi" w:hAnsiTheme="minorHAnsi" w:cstheme="minorHAnsi"/>
        </w:rPr>
        <w:t xml:space="preserve"> muhteşem sahil manzaraları eşliğinde </w:t>
      </w:r>
      <w:proofErr w:type="spellStart"/>
      <w:r w:rsidR="007D7293" w:rsidRPr="007D7293">
        <w:rPr>
          <w:rFonts w:asciiTheme="minorHAnsi" w:hAnsiTheme="minorHAnsi" w:cstheme="minorHAnsi"/>
        </w:rPr>
        <w:t>Etna</w:t>
      </w:r>
      <w:proofErr w:type="spellEnd"/>
      <w:r w:rsidR="007D7293" w:rsidRPr="007D7293">
        <w:rPr>
          <w:rFonts w:asciiTheme="minorHAnsi" w:hAnsiTheme="minorHAnsi" w:cstheme="minorHAnsi"/>
        </w:rPr>
        <w:t xml:space="preserve"> panoramasını izleyerek keyifli vakit geçirecek ve alışveriş imkânı bulacağız.</w:t>
      </w:r>
      <w:r w:rsidR="007D7293">
        <w:rPr>
          <w:rFonts w:asciiTheme="minorHAnsi" w:hAnsiTheme="minorHAnsi" w:cstheme="minorHAnsi"/>
        </w:rPr>
        <w:t xml:space="preserve"> Turumuz sonrası gemimiz dönüş. Gemimiz bu akşam saat 17.30 ‘da limandan hareket edecektir. </w:t>
      </w:r>
      <w:r w:rsidR="007D7293" w:rsidRPr="0071215D">
        <w:rPr>
          <w:rFonts w:asciiTheme="minorHAnsi" w:hAnsiTheme="minorHAnsi" w:cstheme="minorHAnsi"/>
        </w:rPr>
        <w:t>Akşam yemeği ve geceleme gemide.</w:t>
      </w:r>
    </w:p>
    <w:p w14:paraId="65E6AA70" w14:textId="4D887B01" w:rsidR="00137C52" w:rsidRDefault="00137C52" w:rsidP="00B411AB">
      <w:pPr>
        <w:rPr>
          <w:rFonts w:asciiTheme="minorHAnsi" w:hAnsiTheme="minorHAnsi" w:cstheme="minorHAnsi"/>
        </w:rPr>
      </w:pPr>
    </w:p>
    <w:p w14:paraId="7F3AD8F4" w14:textId="77777777" w:rsidR="00137C52" w:rsidRDefault="00137C52" w:rsidP="00B411AB">
      <w:pPr>
        <w:rPr>
          <w:rFonts w:asciiTheme="minorHAnsi" w:hAnsiTheme="minorHAnsi" w:cstheme="minorHAnsi"/>
        </w:rPr>
      </w:pPr>
    </w:p>
    <w:p w14:paraId="5399767A" w14:textId="77777777" w:rsidR="00137C52" w:rsidRDefault="00137C52" w:rsidP="00B411AB">
      <w:pPr>
        <w:rPr>
          <w:rFonts w:asciiTheme="minorHAnsi" w:hAnsiTheme="minorHAnsi" w:cstheme="minorHAnsi"/>
        </w:rPr>
      </w:pPr>
    </w:p>
    <w:p w14:paraId="58FD435C" w14:textId="77777777" w:rsidR="00263943" w:rsidRDefault="00263943" w:rsidP="00B411AB">
      <w:pPr>
        <w:rPr>
          <w:rFonts w:asciiTheme="minorHAnsi" w:hAnsiTheme="minorHAnsi" w:cstheme="minorHAnsi"/>
        </w:rPr>
      </w:pPr>
    </w:p>
    <w:p w14:paraId="41F2A3B9" w14:textId="77777777" w:rsidR="00263943" w:rsidRDefault="00263943" w:rsidP="00B411AB">
      <w:pPr>
        <w:rPr>
          <w:rFonts w:asciiTheme="minorHAnsi" w:hAnsiTheme="minorHAnsi" w:cstheme="minorHAnsi"/>
        </w:rPr>
      </w:pPr>
    </w:p>
    <w:p w14:paraId="176B445F" w14:textId="77777777" w:rsidR="005E3E62" w:rsidRDefault="005E3E62" w:rsidP="008A6467">
      <w:pPr>
        <w:rPr>
          <w:rFonts w:asciiTheme="minorHAnsi" w:hAnsiTheme="minorHAnsi" w:cstheme="minorHAnsi"/>
          <w:b/>
        </w:rPr>
      </w:pPr>
    </w:p>
    <w:p w14:paraId="137C0DEF" w14:textId="3DE1B861"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7D7293">
        <w:rPr>
          <w:rFonts w:asciiTheme="minorHAnsi" w:hAnsiTheme="minorHAnsi" w:cstheme="minorHAnsi"/>
          <w:b/>
        </w:rPr>
        <w:t>31</w:t>
      </w:r>
      <w:r w:rsidR="00963B84">
        <w:rPr>
          <w:rFonts w:asciiTheme="minorHAnsi" w:hAnsiTheme="minorHAnsi" w:cstheme="minorHAnsi"/>
          <w:b/>
        </w:rPr>
        <w:t xml:space="preserve"> </w:t>
      </w:r>
      <w:r w:rsidR="007D7293">
        <w:rPr>
          <w:rFonts w:asciiTheme="minorHAnsi" w:hAnsiTheme="minorHAnsi" w:cstheme="minorHAnsi"/>
          <w:b/>
        </w:rPr>
        <w:t>TEMMUZ</w:t>
      </w:r>
      <w:r w:rsidR="00963B84">
        <w:rPr>
          <w:rFonts w:asciiTheme="minorHAnsi" w:hAnsiTheme="minorHAnsi" w:cstheme="minorHAnsi"/>
          <w:b/>
        </w:rPr>
        <w:t xml:space="preserve"> </w:t>
      </w:r>
      <w:r w:rsidRPr="008A6467">
        <w:rPr>
          <w:rFonts w:asciiTheme="minorHAnsi" w:hAnsiTheme="minorHAnsi" w:cstheme="minorHAnsi"/>
          <w:b/>
        </w:rPr>
        <w:t>2026</w:t>
      </w:r>
      <w:r w:rsidR="007D7293">
        <w:rPr>
          <w:rFonts w:asciiTheme="minorHAnsi" w:hAnsiTheme="minorHAnsi" w:cstheme="minorHAnsi"/>
          <w:b/>
        </w:rPr>
        <w:tab/>
      </w:r>
      <w:r w:rsidR="007D7293">
        <w:rPr>
          <w:rFonts w:asciiTheme="minorHAnsi" w:hAnsiTheme="minorHAnsi" w:cstheme="minorHAnsi"/>
          <w:b/>
        </w:rPr>
        <w:tab/>
        <w:t>CORFU</w:t>
      </w:r>
      <w:r w:rsidRPr="008A6467">
        <w:rPr>
          <w:rFonts w:asciiTheme="minorHAnsi" w:hAnsiTheme="minorHAnsi" w:cstheme="minorHAnsi"/>
          <w:b/>
        </w:rPr>
        <w:t xml:space="preserve"> (</w:t>
      </w:r>
      <w:r w:rsidR="007D7293">
        <w:rPr>
          <w:rFonts w:asciiTheme="minorHAnsi" w:hAnsiTheme="minorHAnsi" w:cstheme="minorHAnsi"/>
          <w:b/>
        </w:rPr>
        <w:t>YUNANİSTAN</w:t>
      </w:r>
      <w:r w:rsidRPr="008A6467">
        <w:rPr>
          <w:rFonts w:asciiTheme="minorHAnsi" w:hAnsiTheme="minorHAnsi" w:cstheme="minorHAnsi"/>
          <w:b/>
        </w:rPr>
        <w:t>)</w:t>
      </w:r>
      <w:r w:rsidR="00B411AB">
        <w:rPr>
          <w:rFonts w:asciiTheme="minorHAnsi" w:hAnsiTheme="minorHAnsi" w:cstheme="minorHAnsi"/>
          <w:b/>
        </w:rPr>
        <w:t xml:space="preserve"> </w:t>
      </w:r>
    </w:p>
    <w:p w14:paraId="5426AA4C" w14:textId="696B031B" w:rsidR="0071215D" w:rsidRDefault="007D7293" w:rsidP="008A6467">
      <w:pPr>
        <w:rPr>
          <w:rFonts w:asciiTheme="minorHAnsi" w:hAnsiTheme="minorHAnsi" w:cstheme="minorHAnsi"/>
        </w:rPr>
      </w:pPr>
      <w:r w:rsidRPr="007D7293">
        <w:rPr>
          <w:rFonts w:asciiTheme="minorHAnsi" w:hAnsiTheme="minorHAnsi" w:cstheme="minorHAnsi"/>
        </w:rPr>
        <w:t>Gemimiz saat 0</w:t>
      </w:r>
      <w:r>
        <w:rPr>
          <w:rFonts w:asciiTheme="minorHAnsi" w:hAnsiTheme="minorHAnsi" w:cstheme="minorHAnsi"/>
        </w:rPr>
        <w:t>9</w:t>
      </w:r>
      <w:r w:rsidRPr="007D7293">
        <w:rPr>
          <w:rFonts w:asciiTheme="minorHAnsi" w:hAnsiTheme="minorHAnsi" w:cstheme="minorHAnsi"/>
        </w:rPr>
        <w:t>.00’d</w:t>
      </w:r>
      <w:r>
        <w:rPr>
          <w:rFonts w:asciiTheme="minorHAnsi" w:hAnsiTheme="minorHAnsi" w:cstheme="minorHAnsi"/>
        </w:rPr>
        <w:t>a</w:t>
      </w:r>
      <w:r w:rsidRPr="007D7293">
        <w:rPr>
          <w:rFonts w:asciiTheme="minorHAnsi" w:hAnsiTheme="minorHAnsi" w:cstheme="minorHAnsi"/>
        </w:rPr>
        <w:t xml:space="preserve"> </w:t>
      </w:r>
      <w:proofErr w:type="spellStart"/>
      <w:r w:rsidRPr="007D7293">
        <w:rPr>
          <w:rFonts w:asciiTheme="minorHAnsi" w:hAnsiTheme="minorHAnsi" w:cstheme="minorHAnsi"/>
        </w:rPr>
        <w:t>Corfu</w:t>
      </w:r>
      <w:proofErr w:type="spellEnd"/>
      <w:r w:rsidRPr="007D7293">
        <w:rPr>
          <w:rFonts w:asciiTheme="minorHAnsi" w:hAnsiTheme="minorHAnsi" w:cstheme="minorHAnsi"/>
        </w:rPr>
        <w:t xml:space="preserve"> limanına yanaşacaktır. Gemide alınacak kahvaltı sonrası arzu eden misafirlerimiz ekstra olarak düzenlenecek olan </w:t>
      </w:r>
      <w:proofErr w:type="spellStart"/>
      <w:r w:rsidRPr="007D7293">
        <w:rPr>
          <w:rFonts w:asciiTheme="minorHAnsi" w:hAnsiTheme="minorHAnsi" w:cstheme="minorHAnsi"/>
        </w:rPr>
        <w:t>Corfu</w:t>
      </w:r>
      <w:proofErr w:type="spellEnd"/>
      <w:r w:rsidRPr="007D7293">
        <w:rPr>
          <w:rFonts w:asciiTheme="minorHAnsi" w:hAnsiTheme="minorHAnsi" w:cstheme="minorHAnsi"/>
        </w:rPr>
        <w:t xml:space="preserve"> Turuna katılabilirler. Özel aracımız ile turumuza başlıyoruz. Kısa bir bilgilendirme sonrasında ilk durak modern </w:t>
      </w:r>
      <w:proofErr w:type="spellStart"/>
      <w:r w:rsidRPr="007D7293">
        <w:rPr>
          <w:rFonts w:asciiTheme="minorHAnsi" w:hAnsiTheme="minorHAnsi" w:cstheme="minorHAnsi"/>
        </w:rPr>
        <w:t>Corfu</w:t>
      </w:r>
      <w:proofErr w:type="spellEnd"/>
      <w:r w:rsidRPr="007D7293">
        <w:rPr>
          <w:rFonts w:asciiTheme="minorHAnsi" w:hAnsiTheme="minorHAnsi" w:cstheme="minorHAnsi"/>
        </w:rPr>
        <w:t xml:space="preserve"> şehridir. Burada </w:t>
      </w:r>
      <w:proofErr w:type="spellStart"/>
      <w:r w:rsidRPr="007D7293">
        <w:rPr>
          <w:rFonts w:asciiTheme="minorHAnsi" w:hAnsiTheme="minorHAnsi" w:cstheme="minorHAnsi"/>
        </w:rPr>
        <w:t>Liston</w:t>
      </w:r>
      <w:proofErr w:type="spellEnd"/>
      <w:r w:rsidRPr="007D7293">
        <w:rPr>
          <w:rFonts w:asciiTheme="minorHAnsi" w:hAnsiTheme="minorHAnsi" w:cstheme="minorHAnsi"/>
        </w:rPr>
        <w:t xml:space="preserve"> Meydanı, </w:t>
      </w:r>
      <w:proofErr w:type="spellStart"/>
      <w:r w:rsidRPr="007D7293">
        <w:rPr>
          <w:rFonts w:asciiTheme="minorHAnsi" w:hAnsiTheme="minorHAnsi" w:cstheme="minorHAnsi"/>
        </w:rPr>
        <w:t>Spianada</w:t>
      </w:r>
      <w:proofErr w:type="spellEnd"/>
      <w:r w:rsidRPr="007D7293">
        <w:rPr>
          <w:rFonts w:asciiTheme="minorHAnsi" w:hAnsiTheme="minorHAnsi" w:cstheme="minorHAnsi"/>
        </w:rPr>
        <w:t xml:space="preserve"> alanı ve San </w:t>
      </w:r>
      <w:proofErr w:type="spellStart"/>
      <w:r w:rsidRPr="007D7293">
        <w:rPr>
          <w:rFonts w:asciiTheme="minorHAnsi" w:hAnsiTheme="minorHAnsi" w:cstheme="minorHAnsi"/>
        </w:rPr>
        <w:t>Rocco</w:t>
      </w:r>
      <w:proofErr w:type="spellEnd"/>
      <w:r w:rsidRPr="007D7293">
        <w:rPr>
          <w:rFonts w:asciiTheme="minorHAnsi" w:hAnsiTheme="minorHAnsi" w:cstheme="minorHAnsi"/>
        </w:rPr>
        <w:t xml:space="preserve"> gibi önemli noktalar panoramik olarak görülecek yerler arasındadır. Kısa bir fotoğraf molasının ardından eski </w:t>
      </w:r>
      <w:proofErr w:type="spellStart"/>
      <w:r w:rsidRPr="007D7293">
        <w:rPr>
          <w:rFonts w:asciiTheme="minorHAnsi" w:hAnsiTheme="minorHAnsi" w:cstheme="minorHAnsi"/>
        </w:rPr>
        <w:t>şehire</w:t>
      </w:r>
      <w:proofErr w:type="spellEnd"/>
      <w:r w:rsidRPr="007D7293">
        <w:rPr>
          <w:rFonts w:asciiTheme="minorHAnsi" w:hAnsiTheme="minorHAnsi" w:cstheme="minorHAnsi"/>
        </w:rPr>
        <w:t xml:space="preserve"> geçiyoruz. Eski </w:t>
      </w:r>
      <w:proofErr w:type="spellStart"/>
      <w:r w:rsidRPr="007D7293">
        <w:rPr>
          <w:rFonts w:asciiTheme="minorHAnsi" w:hAnsiTheme="minorHAnsi" w:cstheme="minorHAnsi"/>
        </w:rPr>
        <w:t>Corfu</w:t>
      </w:r>
      <w:proofErr w:type="spellEnd"/>
      <w:r w:rsidRPr="007D7293">
        <w:rPr>
          <w:rFonts w:asciiTheme="minorHAnsi" w:hAnsiTheme="minorHAnsi" w:cstheme="minorHAnsi"/>
        </w:rPr>
        <w:t xml:space="preserve"> şehri, dar taş sokakları ve Venedik döneminden kalma yapılarıyla adanın en güzel bölgelerindendir. Saint </w:t>
      </w:r>
      <w:proofErr w:type="spellStart"/>
      <w:r w:rsidRPr="007D7293">
        <w:rPr>
          <w:rFonts w:asciiTheme="minorHAnsi" w:hAnsiTheme="minorHAnsi" w:cstheme="minorHAnsi"/>
        </w:rPr>
        <w:t>Spyridon</w:t>
      </w:r>
      <w:proofErr w:type="spellEnd"/>
      <w:r w:rsidRPr="007D7293">
        <w:rPr>
          <w:rFonts w:asciiTheme="minorHAnsi" w:hAnsiTheme="minorHAnsi" w:cstheme="minorHAnsi"/>
        </w:rPr>
        <w:t xml:space="preserve"> Kilisesi, Eski Kale çevresi ve </w:t>
      </w:r>
      <w:proofErr w:type="spellStart"/>
      <w:r w:rsidRPr="007D7293">
        <w:rPr>
          <w:rFonts w:asciiTheme="minorHAnsi" w:hAnsiTheme="minorHAnsi" w:cstheme="minorHAnsi"/>
        </w:rPr>
        <w:t>Kampiello’yu</w:t>
      </w:r>
      <w:proofErr w:type="spellEnd"/>
      <w:r w:rsidRPr="007D7293">
        <w:rPr>
          <w:rFonts w:asciiTheme="minorHAnsi" w:hAnsiTheme="minorHAnsi" w:cstheme="minorHAnsi"/>
        </w:rPr>
        <w:t xml:space="preserve"> geziyoruz. Ardından </w:t>
      </w:r>
      <w:proofErr w:type="spellStart"/>
      <w:r w:rsidRPr="007D7293">
        <w:rPr>
          <w:rFonts w:asciiTheme="minorHAnsi" w:hAnsiTheme="minorHAnsi" w:cstheme="minorHAnsi"/>
        </w:rPr>
        <w:t>Liston</w:t>
      </w:r>
      <w:proofErr w:type="spellEnd"/>
      <w:r w:rsidRPr="007D7293">
        <w:rPr>
          <w:rFonts w:asciiTheme="minorHAnsi" w:hAnsiTheme="minorHAnsi" w:cstheme="minorHAnsi"/>
        </w:rPr>
        <w:t xml:space="preserve"> Caddesi’nde kahve molası verilir ve isteyenler kısa bir alışveriş yapabilir. Yaklaşık 25 dakikalık bir yolculukla </w:t>
      </w:r>
      <w:proofErr w:type="spellStart"/>
      <w:r w:rsidRPr="007D7293">
        <w:rPr>
          <w:rFonts w:asciiTheme="minorHAnsi" w:hAnsiTheme="minorHAnsi" w:cstheme="minorHAnsi"/>
        </w:rPr>
        <w:t>Achilleion</w:t>
      </w:r>
      <w:proofErr w:type="spellEnd"/>
      <w:r w:rsidRPr="007D7293">
        <w:rPr>
          <w:rFonts w:asciiTheme="minorHAnsi" w:hAnsiTheme="minorHAnsi" w:cstheme="minorHAnsi"/>
        </w:rPr>
        <w:t xml:space="preserve"> Sarayı’na gidiyoruz. Bu etkileyici yapı, Avusturya İmparatoriçesi Elisabeth (Sisi) tarafından yaptırılmıştır. Ziyaret sırasında sarayın iç bölümleri, bahçeleri ve ünlü </w:t>
      </w:r>
      <w:proofErr w:type="spellStart"/>
      <w:r w:rsidRPr="007D7293">
        <w:rPr>
          <w:rFonts w:asciiTheme="minorHAnsi" w:hAnsiTheme="minorHAnsi" w:cstheme="minorHAnsi"/>
        </w:rPr>
        <w:t>Achilles</w:t>
      </w:r>
      <w:proofErr w:type="spellEnd"/>
      <w:r w:rsidRPr="007D7293">
        <w:rPr>
          <w:rFonts w:asciiTheme="minorHAnsi" w:hAnsiTheme="minorHAnsi" w:cstheme="minorHAnsi"/>
        </w:rPr>
        <w:t xml:space="preserve"> heykeli görülebilir. Bahçeden </w:t>
      </w:r>
      <w:proofErr w:type="spellStart"/>
      <w:r w:rsidRPr="007D7293">
        <w:rPr>
          <w:rFonts w:asciiTheme="minorHAnsi" w:hAnsiTheme="minorHAnsi" w:cstheme="minorHAnsi"/>
        </w:rPr>
        <w:t>Ion</w:t>
      </w:r>
      <w:proofErr w:type="spellEnd"/>
      <w:r w:rsidRPr="007D7293">
        <w:rPr>
          <w:rFonts w:asciiTheme="minorHAnsi" w:hAnsiTheme="minorHAnsi" w:cstheme="minorHAnsi"/>
        </w:rPr>
        <w:t xml:space="preserve"> Denizi manzarasının keyfi çıkarabilirsiniz. Tur sonrası gemimize dönüş. Gemimiz saat 17.00’de limandan ayrılacaktır. Akşam yemeği ve geceleme gemide.</w:t>
      </w:r>
    </w:p>
    <w:p w14:paraId="21DEDC81" w14:textId="77777777" w:rsidR="007D7293" w:rsidRDefault="007D7293" w:rsidP="008A6467">
      <w:pPr>
        <w:rPr>
          <w:rFonts w:asciiTheme="minorHAnsi" w:hAnsiTheme="minorHAnsi" w:cstheme="minorHAnsi"/>
        </w:rPr>
      </w:pPr>
    </w:p>
    <w:p w14:paraId="514B4789" w14:textId="241093BF"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Pr>
          <w:rFonts w:asciiTheme="minorHAnsi" w:hAnsiTheme="minorHAnsi" w:cstheme="minorHAnsi"/>
          <w:b/>
        </w:rPr>
        <w:t>6</w:t>
      </w:r>
      <w:r w:rsidRPr="008A6467">
        <w:rPr>
          <w:rFonts w:asciiTheme="minorHAnsi" w:hAnsiTheme="minorHAnsi" w:cstheme="minorHAnsi"/>
          <w:b/>
        </w:rPr>
        <w:t xml:space="preserve">. Gün / </w:t>
      </w:r>
      <w:r w:rsidR="007D7293">
        <w:rPr>
          <w:rFonts w:asciiTheme="minorHAnsi" w:hAnsiTheme="minorHAnsi" w:cstheme="minorHAnsi"/>
          <w:b/>
        </w:rPr>
        <w:t>01</w:t>
      </w:r>
      <w:r w:rsidR="00963B84">
        <w:rPr>
          <w:rFonts w:asciiTheme="minorHAnsi" w:hAnsiTheme="minorHAnsi" w:cstheme="minorHAnsi"/>
          <w:b/>
        </w:rPr>
        <w:t xml:space="preserve"> </w:t>
      </w:r>
      <w:r w:rsidR="007D7293">
        <w:rPr>
          <w:rFonts w:asciiTheme="minorHAnsi" w:hAnsiTheme="minorHAnsi" w:cstheme="minorHAnsi"/>
          <w:b/>
        </w:rPr>
        <w:t>AĞUSTOS</w:t>
      </w:r>
      <w:r w:rsidR="00963B84">
        <w:rPr>
          <w:rFonts w:asciiTheme="minorHAnsi" w:hAnsiTheme="minorHAnsi" w:cstheme="minorHAnsi"/>
          <w:b/>
        </w:rPr>
        <w:t xml:space="preserve">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sidR="007D7293">
        <w:rPr>
          <w:rFonts w:asciiTheme="minorHAnsi" w:hAnsiTheme="minorHAnsi" w:cstheme="minorHAnsi"/>
          <w:b/>
        </w:rPr>
        <w:t>KOTOR</w:t>
      </w:r>
      <w:r w:rsidRPr="008A6467">
        <w:rPr>
          <w:rFonts w:asciiTheme="minorHAnsi" w:hAnsiTheme="minorHAnsi" w:cstheme="minorHAnsi"/>
          <w:b/>
        </w:rPr>
        <w:t xml:space="preserve"> (</w:t>
      </w:r>
      <w:r w:rsidR="007D7293">
        <w:rPr>
          <w:rFonts w:asciiTheme="minorHAnsi" w:hAnsiTheme="minorHAnsi" w:cstheme="minorHAnsi"/>
          <w:b/>
        </w:rPr>
        <w:t>KARADAĞ</w:t>
      </w:r>
      <w:r w:rsidRPr="008A6467">
        <w:rPr>
          <w:rFonts w:asciiTheme="minorHAnsi" w:hAnsiTheme="minorHAnsi" w:cstheme="minorHAnsi"/>
          <w:b/>
        </w:rPr>
        <w:t>)</w:t>
      </w:r>
      <w:r>
        <w:rPr>
          <w:rFonts w:asciiTheme="minorHAnsi" w:hAnsiTheme="minorHAnsi" w:cstheme="minorHAnsi"/>
          <w:b/>
        </w:rPr>
        <w:t xml:space="preserve"> </w:t>
      </w:r>
      <w:r w:rsidRPr="007D7293">
        <w:rPr>
          <w:rFonts w:asciiTheme="minorHAnsi" w:hAnsiTheme="minorHAnsi" w:cstheme="minorHAnsi"/>
          <w:b/>
          <w:color w:val="FF0000"/>
          <w:sz w:val="22"/>
          <w:szCs w:val="22"/>
        </w:rPr>
        <w:t>*</w:t>
      </w:r>
      <w:r w:rsidR="007D7293" w:rsidRPr="007D7293">
        <w:rPr>
          <w:rFonts w:asciiTheme="minorHAnsi" w:hAnsiTheme="minorHAnsi" w:cstheme="minorHAnsi"/>
          <w:b/>
          <w:bCs/>
          <w:color w:val="FF0000"/>
          <w:sz w:val="22"/>
          <w:szCs w:val="22"/>
        </w:rPr>
        <w:t>KOTOR &amp; BUDVA TURU</w:t>
      </w:r>
    </w:p>
    <w:p w14:paraId="02C30ED4" w14:textId="7B001BA2" w:rsidR="0071215D" w:rsidRDefault="007D7293" w:rsidP="008A6467">
      <w:pPr>
        <w:rPr>
          <w:rFonts w:asciiTheme="minorHAnsi" w:hAnsiTheme="minorHAnsi" w:cstheme="minorHAnsi"/>
        </w:rPr>
      </w:pPr>
      <w:r w:rsidRPr="007D7293">
        <w:rPr>
          <w:rFonts w:asciiTheme="minorHAnsi" w:hAnsiTheme="minorHAnsi" w:cstheme="minorHAnsi"/>
        </w:rPr>
        <w:t>Gemimiz sabah saat 0</w:t>
      </w:r>
      <w:r>
        <w:rPr>
          <w:rFonts w:asciiTheme="minorHAnsi" w:hAnsiTheme="minorHAnsi" w:cstheme="minorHAnsi"/>
        </w:rPr>
        <w:t>8</w:t>
      </w:r>
      <w:r w:rsidRPr="007D7293">
        <w:rPr>
          <w:rFonts w:asciiTheme="minorHAnsi" w:hAnsiTheme="minorHAnsi" w:cstheme="minorHAnsi"/>
        </w:rPr>
        <w:t xml:space="preserve">.00’de Karadağ’ın </w:t>
      </w:r>
      <w:proofErr w:type="spellStart"/>
      <w:r w:rsidRPr="007D7293">
        <w:rPr>
          <w:rFonts w:asciiTheme="minorHAnsi" w:hAnsiTheme="minorHAnsi" w:cstheme="minorHAnsi"/>
        </w:rPr>
        <w:t>Kotor</w:t>
      </w:r>
      <w:proofErr w:type="spellEnd"/>
      <w:r w:rsidRPr="007D7293">
        <w:rPr>
          <w:rFonts w:asciiTheme="minorHAnsi" w:hAnsiTheme="minorHAnsi" w:cstheme="minorHAnsi"/>
        </w:rPr>
        <w:t xml:space="preserve"> limanına yanaşacaktır. Gemide alınacak kahvaltı sonrası arzu eden misafirlerimiz ekstra olarak düzenlenecek </w:t>
      </w:r>
      <w:proofErr w:type="spellStart"/>
      <w:r w:rsidRPr="007D7293">
        <w:rPr>
          <w:rFonts w:asciiTheme="minorHAnsi" w:hAnsiTheme="minorHAnsi" w:cstheme="minorHAnsi"/>
        </w:rPr>
        <w:t>Kotor</w:t>
      </w:r>
      <w:proofErr w:type="spellEnd"/>
      <w:r w:rsidRPr="007D7293">
        <w:rPr>
          <w:rFonts w:asciiTheme="minorHAnsi" w:hAnsiTheme="minorHAnsi" w:cstheme="minorHAnsi"/>
        </w:rPr>
        <w:t xml:space="preserve"> &amp; </w:t>
      </w:r>
      <w:proofErr w:type="spellStart"/>
      <w:r w:rsidRPr="007D7293">
        <w:rPr>
          <w:rFonts w:asciiTheme="minorHAnsi" w:hAnsiTheme="minorHAnsi" w:cstheme="minorHAnsi"/>
        </w:rPr>
        <w:t>Budva</w:t>
      </w:r>
      <w:proofErr w:type="spellEnd"/>
      <w:r w:rsidRPr="007D7293">
        <w:rPr>
          <w:rFonts w:asciiTheme="minorHAnsi" w:hAnsiTheme="minorHAnsi" w:cstheme="minorHAnsi"/>
        </w:rPr>
        <w:t xml:space="preserve"> Şehir Turlarına katılabilirler. Özel aracımız ile gemiden hareketimiz sonrası Karadağ’ın en güzel sahil kasabalarından biri olarak bilinen ve kuruluşu 9 </w:t>
      </w:r>
      <w:proofErr w:type="spellStart"/>
      <w:r w:rsidRPr="007D7293">
        <w:rPr>
          <w:rFonts w:asciiTheme="minorHAnsi" w:hAnsiTheme="minorHAnsi" w:cstheme="minorHAnsi"/>
        </w:rPr>
        <w:t>yy’a</w:t>
      </w:r>
      <w:proofErr w:type="spellEnd"/>
      <w:r w:rsidRPr="007D7293">
        <w:rPr>
          <w:rFonts w:asciiTheme="minorHAnsi" w:hAnsiTheme="minorHAnsi" w:cstheme="minorHAnsi"/>
        </w:rPr>
        <w:t xml:space="preserve"> kadar giden </w:t>
      </w:r>
      <w:proofErr w:type="spellStart"/>
      <w:r w:rsidRPr="007D7293">
        <w:rPr>
          <w:rFonts w:asciiTheme="minorHAnsi" w:hAnsiTheme="minorHAnsi" w:cstheme="minorHAnsi"/>
        </w:rPr>
        <w:t>Budva'ya</w:t>
      </w:r>
      <w:proofErr w:type="spellEnd"/>
      <w:r w:rsidRPr="007D7293">
        <w:rPr>
          <w:rFonts w:asciiTheme="minorHAnsi" w:hAnsiTheme="minorHAnsi" w:cstheme="minorHAnsi"/>
        </w:rPr>
        <w:t xml:space="preserve"> hareket ediyoruz. Eski şehir görüldükten sonrası serbest zamanın ardından yola çıkıyor ve turumuzdaki son şehir olan ve uzun yıllar Venedik </w:t>
      </w:r>
      <w:proofErr w:type="spellStart"/>
      <w:r w:rsidRPr="007D7293">
        <w:rPr>
          <w:rFonts w:asciiTheme="minorHAnsi" w:hAnsiTheme="minorHAnsi" w:cstheme="minorHAnsi"/>
        </w:rPr>
        <w:t>Dükalığına</w:t>
      </w:r>
      <w:proofErr w:type="spellEnd"/>
      <w:r w:rsidRPr="007D7293">
        <w:rPr>
          <w:rFonts w:asciiTheme="minorHAnsi" w:hAnsiTheme="minorHAnsi" w:cstheme="minorHAnsi"/>
        </w:rPr>
        <w:t xml:space="preserve"> kafa tutmuş olan sahil şehri </w:t>
      </w:r>
      <w:proofErr w:type="spellStart"/>
      <w:r w:rsidRPr="007D7293">
        <w:rPr>
          <w:rFonts w:asciiTheme="minorHAnsi" w:hAnsiTheme="minorHAnsi" w:cstheme="minorHAnsi"/>
        </w:rPr>
        <w:t>Kotor’a</w:t>
      </w:r>
      <w:proofErr w:type="spellEnd"/>
      <w:r w:rsidRPr="007D7293">
        <w:rPr>
          <w:rFonts w:asciiTheme="minorHAnsi" w:hAnsiTheme="minorHAnsi" w:cstheme="minorHAnsi"/>
        </w:rPr>
        <w:t xml:space="preserve"> gidiyoruz. Burada eski şehrin dar ve </w:t>
      </w:r>
      <w:proofErr w:type="spellStart"/>
      <w:r w:rsidRPr="007D7293">
        <w:rPr>
          <w:rFonts w:asciiTheme="minorHAnsi" w:hAnsiTheme="minorHAnsi" w:cstheme="minorHAnsi"/>
        </w:rPr>
        <w:t>labirent’i</w:t>
      </w:r>
      <w:proofErr w:type="spellEnd"/>
      <w:r w:rsidRPr="007D7293">
        <w:rPr>
          <w:rFonts w:asciiTheme="minorHAnsi" w:hAnsiTheme="minorHAnsi" w:cstheme="minorHAnsi"/>
        </w:rPr>
        <w:t xml:space="preserve"> andıran sokaklarını gezerken biraz geçmişi yaşayacaksınız. Şehirde ziyaret edilecek yapılar arasında; </w:t>
      </w:r>
      <w:proofErr w:type="spellStart"/>
      <w:r w:rsidRPr="007D7293">
        <w:rPr>
          <w:rFonts w:asciiTheme="minorHAnsi" w:hAnsiTheme="minorHAnsi" w:cstheme="minorHAnsi"/>
        </w:rPr>
        <w:t>St</w:t>
      </w:r>
      <w:proofErr w:type="spellEnd"/>
      <w:r w:rsidRPr="007D7293">
        <w:rPr>
          <w:rFonts w:asciiTheme="minorHAnsi" w:hAnsiTheme="minorHAnsi" w:cstheme="minorHAnsi"/>
        </w:rPr>
        <w:t xml:space="preserve"> </w:t>
      </w:r>
      <w:proofErr w:type="spellStart"/>
      <w:r w:rsidRPr="007D7293">
        <w:rPr>
          <w:rFonts w:asciiTheme="minorHAnsi" w:hAnsiTheme="minorHAnsi" w:cstheme="minorHAnsi"/>
        </w:rPr>
        <w:t>Tryphon</w:t>
      </w:r>
      <w:proofErr w:type="spellEnd"/>
      <w:r w:rsidRPr="007D7293">
        <w:rPr>
          <w:rFonts w:asciiTheme="minorHAnsi" w:hAnsiTheme="minorHAnsi" w:cstheme="minorHAnsi"/>
        </w:rPr>
        <w:t xml:space="preserve"> Katedrali ve Denizcilik Müzesi bulunmaktadır. Tur sonrası gemimize transfer. Gemimiz saat 17.00’de limandan hareket edecektir. Geceleme gemide.</w:t>
      </w:r>
    </w:p>
    <w:p w14:paraId="2E33568B" w14:textId="77777777" w:rsidR="007D7293" w:rsidRPr="0071215D" w:rsidRDefault="007D7293" w:rsidP="008A6467">
      <w:pPr>
        <w:rPr>
          <w:rFonts w:asciiTheme="minorHAnsi" w:hAnsiTheme="minorHAnsi" w:cstheme="minorHAnsi"/>
        </w:rPr>
      </w:pPr>
    </w:p>
    <w:p w14:paraId="78C6054E" w14:textId="6898D620" w:rsidR="006075F1" w:rsidRPr="006A4DE4" w:rsidRDefault="006075F1" w:rsidP="006075F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7D7293">
        <w:rPr>
          <w:rFonts w:asciiTheme="minorHAnsi" w:hAnsiTheme="minorHAnsi" w:cstheme="minorHAnsi"/>
          <w:b/>
        </w:rPr>
        <w:t xml:space="preserve">02 AĞUSTOS </w:t>
      </w:r>
      <w:r w:rsidR="00963B84">
        <w:rPr>
          <w:rFonts w:asciiTheme="minorHAnsi" w:hAnsiTheme="minorHAnsi" w:cstheme="minorHAnsi"/>
          <w:b/>
        </w:rPr>
        <w:t xml:space="preserve"> </w:t>
      </w:r>
      <w:r>
        <w:rPr>
          <w:rFonts w:asciiTheme="minorHAnsi" w:hAnsiTheme="minorHAnsi" w:cstheme="minorHAnsi"/>
          <w:b/>
        </w:rPr>
        <w:t>2026</w:t>
      </w:r>
      <w:r w:rsidR="007D7293">
        <w:rPr>
          <w:rFonts w:asciiTheme="minorHAnsi" w:hAnsiTheme="minorHAnsi" w:cstheme="minorHAnsi"/>
          <w:b/>
        </w:rPr>
        <w:tab/>
      </w:r>
      <w:r>
        <w:rPr>
          <w:rFonts w:asciiTheme="minorHAnsi" w:hAnsiTheme="minorHAnsi" w:cstheme="minorHAnsi"/>
          <w:b/>
        </w:rPr>
        <w:t>DENİZDE SEYİR</w:t>
      </w:r>
    </w:p>
    <w:p w14:paraId="5FC66763" w14:textId="59AA5EA1" w:rsidR="006075F1" w:rsidRDefault="006075F1" w:rsidP="006075F1">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0876E721" w14:textId="77777777" w:rsidR="0071215D" w:rsidRDefault="0071215D" w:rsidP="0071215D">
      <w:pPr>
        <w:rPr>
          <w:rFonts w:asciiTheme="minorHAnsi" w:hAnsiTheme="minorHAnsi" w:cstheme="minorHAnsi"/>
          <w:b/>
        </w:rPr>
      </w:pPr>
    </w:p>
    <w:p w14:paraId="4572824B" w14:textId="6D81A2CF"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7D7293">
        <w:rPr>
          <w:rFonts w:asciiTheme="minorHAnsi" w:hAnsiTheme="minorHAnsi" w:cstheme="minorHAnsi"/>
          <w:b/>
        </w:rPr>
        <w:t>03</w:t>
      </w:r>
      <w:r>
        <w:rPr>
          <w:rFonts w:asciiTheme="minorHAnsi" w:hAnsiTheme="minorHAnsi" w:cstheme="minorHAnsi"/>
          <w:b/>
        </w:rPr>
        <w:t xml:space="preserve"> </w:t>
      </w:r>
      <w:r w:rsidR="007D7293">
        <w:rPr>
          <w:rFonts w:asciiTheme="minorHAnsi" w:hAnsiTheme="minorHAnsi" w:cstheme="minorHAnsi"/>
          <w:b/>
        </w:rPr>
        <w:t>AĞUS</w:t>
      </w:r>
      <w:r w:rsidR="00881E73">
        <w:rPr>
          <w:rFonts w:asciiTheme="minorHAnsi" w:hAnsiTheme="minorHAnsi" w:cstheme="minorHAnsi"/>
          <w:b/>
        </w:rPr>
        <w:t>T</w:t>
      </w:r>
      <w:r w:rsidR="007D7293">
        <w:rPr>
          <w:rFonts w:asciiTheme="minorHAnsi" w:hAnsiTheme="minorHAnsi" w:cstheme="minorHAnsi"/>
          <w:b/>
        </w:rPr>
        <w:t>OS</w:t>
      </w:r>
      <w:r>
        <w:rPr>
          <w:rFonts w:asciiTheme="minorHAnsi" w:hAnsiTheme="minorHAnsi" w:cstheme="minorHAnsi"/>
          <w:b/>
        </w:rPr>
        <w:t xml:space="preserve"> 2026</w:t>
      </w:r>
      <w:r w:rsidR="007D7293">
        <w:rPr>
          <w:rFonts w:asciiTheme="minorHAnsi" w:hAnsiTheme="minorHAnsi" w:cstheme="minorHAnsi"/>
          <w:b/>
        </w:rPr>
        <w:tab/>
      </w:r>
      <w:r w:rsidR="007D7293">
        <w:rPr>
          <w:rFonts w:asciiTheme="minorHAnsi" w:hAnsiTheme="minorHAnsi" w:cstheme="minorHAnsi"/>
          <w:b/>
        </w:rPr>
        <w:tab/>
        <w:t xml:space="preserve">TRIESTE </w:t>
      </w:r>
      <w:r w:rsidR="006075F1">
        <w:rPr>
          <w:rFonts w:asciiTheme="minorHAnsi" w:hAnsiTheme="minorHAnsi" w:cstheme="minorHAnsi"/>
          <w:b/>
        </w:rPr>
        <w:t xml:space="preserve">(İTALYA) </w:t>
      </w:r>
      <w:proofErr w:type="gramStart"/>
      <w:r w:rsidR="006075F1" w:rsidRPr="00786C15">
        <w:rPr>
          <w:rFonts w:asciiTheme="minorHAnsi" w:hAnsiTheme="minorHAnsi" w:cstheme="minorHAnsi"/>
          <w:b/>
        </w:rPr>
        <w:t>–</w:t>
      </w:r>
      <w:r w:rsidR="006075F1">
        <w:rPr>
          <w:rFonts w:asciiTheme="minorHAnsi" w:hAnsiTheme="minorHAnsi" w:cstheme="minorHAnsi"/>
          <w:b/>
        </w:rPr>
        <w:t xml:space="preserve"> </w:t>
      </w:r>
      <w:r w:rsidR="007D7293">
        <w:rPr>
          <w:rFonts w:asciiTheme="minorHAnsi" w:hAnsiTheme="minorHAnsi" w:cstheme="minorHAnsi"/>
          <w:b/>
        </w:rPr>
        <w:t xml:space="preserve"> LJUBLJANA</w:t>
      </w:r>
      <w:proofErr w:type="gramEnd"/>
      <w:r w:rsidR="00881E73">
        <w:rPr>
          <w:rFonts w:asciiTheme="minorHAnsi" w:hAnsiTheme="minorHAnsi" w:cstheme="minorHAnsi"/>
          <w:b/>
        </w:rPr>
        <w:t xml:space="preserve"> (SLOVENYA) – İSTANBUL HAVALİMANI</w:t>
      </w:r>
      <w:r w:rsidR="007D7293">
        <w:rPr>
          <w:rFonts w:asciiTheme="minorHAnsi" w:hAnsiTheme="minorHAnsi" w:cstheme="minorHAnsi"/>
          <w:b/>
        </w:rPr>
        <w:t xml:space="preserve"> </w:t>
      </w:r>
    </w:p>
    <w:p w14:paraId="1E078D3C" w14:textId="10A971EF" w:rsidR="00241BE4" w:rsidRDefault="00241BE4" w:rsidP="00241BE4">
      <w:pPr>
        <w:tabs>
          <w:tab w:val="left" w:pos="0"/>
          <w:tab w:val="left" w:pos="360"/>
        </w:tabs>
        <w:jc w:val="both"/>
      </w:pPr>
      <w:r w:rsidRPr="006543D0">
        <w:rPr>
          <w:rFonts w:ascii="Calibri" w:hAnsi="Calibri" w:cs="Calibri"/>
        </w:rPr>
        <w:t>Gemimiz sabah 0</w:t>
      </w:r>
      <w:r>
        <w:rPr>
          <w:rFonts w:ascii="Calibri" w:hAnsi="Calibri" w:cs="Calibri"/>
        </w:rPr>
        <w:t>5.</w:t>
      </w:r>
      <w:r w:rsidR="007D7293">
        <w:rPr>
          <w:rFonts w:ascii="Calibri" w:hAnsi="Calibri" w:cs="Calibri"/>
        </w:rPr>
        <w:t>45</w:t>
      </w:r>
      <w:r>
        <w:rPr>
          <w:rFonts w:ascii="Calibri" w:hAnsi="Calibri" w:cs="Calibri"/>
        </w:rPr>
        <w:t>’te</w:t>
      </w:r>
      <w:r w:rsidRPr="006543D0">
        <w:rPr>
          <w:rFonts w:ascii="Calibri" w:hAnsi="Calibri" w:cs="Calibri"/>
        </w:rPr>
        <w:t xml:space="preserve"> </w:t>
      </w:r>
      <w:proofErr w:type="spellStart"/>
      <w:r w:rsidR="007D7293">
        <w:rPr>
          <w:rFonts w:ascii="Calibri" w:hAnsi="Calibri" w:cs="Calibri"/>
        </w:rPr>
        <w:t>Trieste</w:t>
      </w:r>
      <w:proofErr w:type="spellEnd"/>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881E73" w:rsidRPr="00881E73">
        <w:rPr>
          <w:rFonts w:ascii="Calibri" w:hAnsi="Calibri" w:cs="Calibri"/>
        </w:rPr>
        <w:t>Ljubljana</w:t>
      </w:r>
      <w:r w:rsidR="00881E73">
        <w:rPr>
          <w:rFonts w:ascii="Calibri" w:hAnsi="Calibri" w:cs="Calibri"/>
        </w:rPr>
        <w:t xml:space="preserve"> Havalimanına (100km) </w:t>
      </w:r>
      <w:r w:rsidRPr="00A9434B">
        <w:rPr>
          <w:rFonts w:ascii="Calibri" w:hAnsi="Calibri" w:cs="Calibri"/>
        </w:rPr>
        <w:t xml:space="preserve">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881E73">
        <w:rPr>
          <w:rFonts w:ascii="Calibri" w:hAnsi="Calibri" w:cs="Calibri"/>
        </w:rPr>
        <w:t>Türk</w:t>
      </w:r>
      <w:r>
        <w:rPr>
          <w:rFonts w:ascii="Calibri" w:hAnsi="Calibri" w:cs="Calibri"/>
        </w:rPr>
        <w:t xml:space="preserve"> Hava Yolları’nın </w:t>
      </w:r>
      <w:r w:rsidR="00881E73">
        <w:rPr>
          <w:rFonts w:ascii="Calibri" w:hAnsi="Calibri" w:cs="Calibri"/>
          <w:b/>
          <w:bCs/>
        </w:rPr>
        <w:t>TK 1052</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Pr="004B4420">
        <w:rPr>
          <w:rFonts w:ascii="Calibri" w:hAnsi="Calibri" w:cs="Calibri"/>
          <w:b/>
          <w:bCs/>
        </w:rPr>
        <w:t>1</w:t>
      </w:r>
      <w:r w:rsidR="00881E73">
        <w:rPr>
          <w:rFonts w:ascii="Calibri" w:hAnsi="Calibri" w:cs="Calibri"/>
          <w:b/>
          <w:bCs/>
        </w:rPr>
        <w:t>3</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sidR="00881E73">
        <w:rPr>
          <w:rFonts w:ascii="Calibri" w:hAnsi="Calibri" w:cs="Calibri"/>
          <w:b/>
          <w:bCs/>
        </w:rPr>
        <w:t>7</w:t>
      </w:r>
      <w:r w:rsidRPr="004B4420">
        <w:rPr>
          <w:rFonts w:ascii="Calibri" w:hAnsi="Calibri" w:cs="Calibri"/>
          <w:b/>
          <w:bCs/>
        </w:rPr>
        <w:t>.</w:t>
      </w:r>
      <w:r w:rsidR="00881E73">
        <w:rPr>
          <w:rFonts w:ascii="Calibri" w:hAnsi="Calibri" w:cs="Calibri"/>
          <w:b/>
          <w:bCs/>
        </w:rPr>
        <w:t>15</w:t>
      </w:r>
      <w:r>
        <w:rPr>
          <w:rFonts w:ascii="Calibri" w:hAnsi="Calibri" w:cs="Calibri"/>
        </w:rPr>
        <w:t>’</w:t>
      </w:r>
      <w:r w:rsidR="00881E73">
        <w:rPr>
          <w:rFonts w:ascii="Calibri" w:hAnsi="Calibri" w:cs="Calibri"/>
        </w:rPr>
        <w:t>t</w:t>
      </w:r>
      <w:r>
        <w:rPr>
          <w:rFonts w:ascii="Calibri" w:hAnsi="Calibri" w:cs="Calibri"/>
        </w:rPr>
        <w:t>e</w:t>
      </w:r>
      <w:r w:rsidRPr="00A9434B">
        <w:rPr>
          <w:rFonts w:ascii="Calibri" w:hAnsi="Calibri" w:cs="Calibri"/>
        </w:rPr>
        <w:t xml:space="preserve"> İstanbul</w:t>
      </w:r>
      <w:r>
        <w:rPr>
          <w:rFonts w:ascii="Calibri" w:hAnsi="Calibri" w:cs="Calibri"/>
        </w:rPr>
        <w:t xml:space="preserve"> Havalimanına</w:t>
      </w:r>
      <w:r w:rsidRPr="00A9434B">
        <w:rPr>
          <w:rFonts w:ascii="Calibri" w:hAnsi="Calibri" w:cs="Calibri"/>
        </w:rPr>
        <w:t xml:space="preserve"> varış ve turumuzun sonu.</w:t>
      </w:r>
      <w:r w:rsidRPr="00BA5958">
        <w:t xml:space="preserve"> </w:t>
      </w:r>
    </w:p>
    <w:p w14:paraId="223FB8C8" w14:textId="77777777" w:rsidR="00137C52" w:rsidRPr="00D924AE" w:rsidRDefault="00137C52" w:rsidP="00241BE4">
      <w:pPr>
        <w:tabs>
          <w:tab w:val="left" w:pos="0"/>
          <w:tab w:val="left" w:pos="360"/>
        </w:tabs>
        <w:jc w:val="both"/>
        <w:rPr>
          <w:rFonts w:ascii="Calibri" w:hAnsi="Calibri" w:cs="Calibri"/>
        </w:rPr>
      </w:pP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61DB190" w:rsidR="00E2026D" w:rsidRPr="006075F1" w:rsidRDefault="006075F1" w:rsidP="0085075F">
            <w:pPr>
              <w:jc w:val="center"/>
              <w:rPr>
                <w:rFonts w:asciiTheme="minorHAnsi" w:hAnsiTheme="minorHAnsi" w:cstheme="minorHAnsi"/>
                <w:b/>
              </w:rPr>
            </w:pPr>
            <w:r w:rsidRPr="006075F1">
              <w:rPr>
                <w:rFonts w:asciiTheme="minorHAnsi" w:hAnsiTheme="minorHAnsi" w:cstheme="minorHAnsi"/>
                <w:b/>
                <w:color w:val="FF0000"/>
              </w:rPr>
              <w:t xml:space="preserve">13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432D83C" w:rsidR="00655DE5" w:rsidRPr="00E2026D" w:rsidRDefault="00263943" w:rsidP="00655DE5">
            <w:pPr>
              <w:jc w:val="center"/>
              <w:rPr>
                <w:rFonts w:asciiTheme="minorHAnsi" w:hAnsiTheme="minorHAnsi" w:cstheme="minorHAnsi"/>
                <w:b/>
              </w:rPr>
            </w:pPr>
            <w:r w:rsidRPr="00263943">
              <w:rPr>
                <w:rFonts w:asciiTheme="minorHAnsi" w:hAnsiTheme="minorHAnsi" w:cstheme="minorHAnsi"/>
                <w:b/>
                <w:highlight w:val="yellow"/>
              </w:rPr>
              <w:t>1349</w:t>
            </w:r>
            <w:r w:rsidR="00655DE5" w:rsidRPr="00263943">
              <w:rPr>
                <w:rFonts w:asciiTheme="minorHAnsi" w:hAnsiTheme="minorHAnsi" w:cstheme="minorHAnsi"/>
                <w:b/>
                <w:highlight w:val="yellow"/>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06ED3D0D" w:rsidR="00AE2E58" w:rsidRPr="00AE2E58" w:rsidRDefault="00263943" w:rsidP="00655DE5">
            <w:pPr>
              <w:jc w:val="center"/>
              <w:rPr>
                <w:rFonts w:asciiTheme="minorHAnsi" w:hAnsiTheme="minorHAnsi" w:cstheme="minorHAnsi"/>
                <w:b/>
                <w:bCs/>
              </w:rPr>
            </w:pPr>
            <w:r>
              <w:rPr>
                <w:rFonts w:asciiTheme="minorHAnsi" w:hAnsiTheme="minorHAnsi" w:cstheme="minorHAnsi"/>
                <w:b/>
                <w:bCs/>
              </w:rPr>
              <w:t>1399</w:t>
            </w:r>
            <w:r w:rsidR="00AE2E58" w:rsidRPr="00AE2E58">
              <w:rPr>
                <w:rFonts w:asciiTheme="minorHAnsi" w:hAnsiTheme="minorHAnsi" w:cstheme="minorHAnsi"/>
                <w:b/>
                <w:bCs/>
              </w:rPr>
              <w:t xml:space="preserve">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68F3CF81"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263943">
              <w:rPr>
                <w:rFonts w:asciiTheme="minorHAnsi" w:hAnsiTheme="minorHAnsi" w:cstheme="minorHAnsi"/>
                <w:b/>
                <w:bCs/>
              </w:rPr>
              <w:t>449</w:t>
            </w:r>
            <w:r w:rsidRPr="00943611">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47B92520"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263943" w:rsidRPr="00263943">
              <w:rPr>
                <w:rFonts w:asciiTheme="minorHAnsi" w:hAnsiTheme="minorHAnsi" w:cstheme="minorHAnsi"/>
                <w:b/>
                <w:bCs/>
                <w:highlight w:val="yellow"/>
              </w:rPr>
              <w:t>499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 xml:space="preserve">90.000 </w:t>
      </w:r>
      <w:proofErr w:type="spellStart"/>
      <w:r>
        <w:rPr>
          <w:rFonts w:asciiTheme="minorHAnsi" w:hAnsiTheme="minorHAnsi" w:cstheme="minorHAnsi"/>
        </w:rPr>
        <w:t>gross</w:t>
      </w:r>
      <w:proofErr w:type="spellEnd"/>
      <w:r>
        <w:rPr>
          <w:rFonts w:asciiTheme="minorHAnsi" w:hAnsiTheme="minorHAnsi" w:cstheme="minorHAnsi"/>
        </w:rPr>
        <w:t xml:space="preserve">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proofErr w:type="gramStart"/>
      <w:r>
        <w:rPr>
          <w:rFonts w:asciiTheme="minorHAnsi" w:hAnsiTheme="minorHAnsi" w:cstheme="minorHAnsi"/>
        </w:rPr>
        <w:t>32.2</w:t>
      </w:r>
      <w:proofErr w:type="gramEnd"/>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404F128F" w:rsidR="00E102AF" w:rsidRDefault="00C14BCD" w:rsidP="002B2FCC">
      <w:pPr>
        <w:rPr>
          <w:rFonts w:asciiTheme="minorHAnsi" w:hAnsiTheme="minorHAnsi" w:cstheme="minorHAnsi"/>
        </w:rPr>
      </w:pPr>
      <w:r>
        <w:rPr>
          <w:rFonts w:asciiTheme="minorHAnsi" w:hAnsiTheme="minorHAnsi" w:cstheme="minorHAnsi"/>
        </w:rPr>
        <w:t xml:space="preserve">* </w:t>
      </w:r>
      <w:r w:rsidR="00881E73">
        <w:rPr>
          <w:rFonts w:asciiTheme="minorHAnsi" w:hAnsiTheme="minorHAnsi" w:cstheme="minorHAnsi"/>
        </w:rPr>
        <w:t>Türk</w:t>
      </w:r>
      <w:r w:rsidR="00DE75F2">
        <w:rPr>
          <w:rFonts w:asciiTheme="minorHAnsi" w:hAnsiTheme="minorHAnsi" w:cstheme="minorHAnsi"/>
        </w:rPr>
        <w:t xml:space="preserve">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proofErr w:type="gramStart"/>
      <w:r w:rsidR="00881E73">
        <w:rPr>
          <w:rFonts w:asciiTheme="minorHAnsi" w:hAnsiTheme="minorHAnsi" w:cstheme="minorHAnsi"/>
        </w:rPr>
        <w:t>Barcelona</w:t>
      </w:r>
      <w:r w:rsidR="00263943">
        <w:rPr>
          <w:rFonts w:asciiTheme="minorHAnsi" w:hAnsiTheme="minorHAnsi" w:cstheme="minorHAnsi"/>
        </w:rPr>
        <w:t xml:space="preserve"> </w:t>
      </w:r>
      <w:r w:rsidR="00DE75F2">
        <w:rPr>
          <w:rFonts w:asciiTheme="minorHAnsi" w:hAnsiTheme="minorHAnsi" w:cstheme="minorHAnsi"/>
        </w:rPr>
        <w:t xml:space="preserve"> Havalimanı</w:t>
      </w:r>
      <w:proofErr w:type="gramEnd"/>
      <w:r w:rsidR="00881E73">
        <w:rPr>
          <w:rFonts w:asciiTheme="minorHAnsi" w:hAnsiTheme="minorHAnsi" w:cstheme="minorHAnsi"/>
        </w:rPr>
        <w:t xml:space="preserve"> // </w:t>
      </w:r>
      <w:r w:rsidR="00881E73" w:rsidRPr="00881E73">
        <w:rPr>
          <w:rFonts w:ascii="Calibri" w:hAnsi="Calibri" w:cs="Calibri"/>
        </w:rPr>
        <w:t>Ljubljana</w:t>
      </w:r>
      <w:r w:rsidR="00881E73">
        <w:rPr>
          <w:rFonts w:ascii="Calibri" w:hAnsi="Calibri" w:cs="Calibri"/>
        </w:rPr>
        <w:t xml:space="preserve"> Havalimanı </w:t>
      </w:r>
      <w:r w:rsidR="00881E73">
        <w:rPr>
          <w:rFonts w:asciiTheme="minorHAnsi" w:hAnsiTheme="minorHAnsi" w:cstheme="minorHAnsi"/>
        </w:rPr>
        <w:t xml:space="preserve">– </w:t>
      </w:r>
      <w:r w:rsidR="00263943">
        <w:rPr>
          <w:rFonts w:asciiTheme="minorHAnsi" w:hAnsiTheme="minorHAnsi" w:cstheme="minorHAnsi"/>
        </w:rPr>
        <w:t xml:space="preserve">  İstanb</w:t>
      </w:r>
      <w:r w:rsidR="00263943" w:rsidRPr="005B7466">
        <w:rPr>
          <w:rFonts w:asciiTheme="minorHAnsi" w:hAnsiTheme="minorHAnsi" w:cstheme="minorHAnsi"/>
        </w:rPr>
        <w:t>ul</w:t>
      </w:r>
      <w:r w:rsidR="00263943">
        <w:rPr>
          <w:rFonts w:asciiTheme="minorHAnsi" w:hAnsiTheme="minorHAnsi" w:cstheme="minorHAnsi"/>
        </w:rPr>
        <w:t xml:space="preserve">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70933908" w14:textId="77777777" w:rsidR="00772EB3" w:rsidRDefault="00772EB3" w:rsidP="00AE2E58">
      <w:pPr>
        <w:autoSpaceDE w:val="0"/>
        <w:autoSpaceDN w:val="0"/>
        <w:rPr>
          <w:rFonts w:asciiTheme="minorHAnsi" w:hAnsiTheme="minorHAnsi" w:cstheme="minorHAnsi"/>
          <w:bCs/>
        </w:rPr>
      </w:pPr>
    </w:p>
    <w:p w14:paraId="251F5B71" w14:textId="77777777" w:rsidR="00772EB3" w:rsidRDefault="00772EB3" w:rsidP="00AE2E58">
      <w:pPr>
        <w:autoSpaceDE w:val="0"/>
        <w:autoSpaceDN w:val="0"/>
        <w:rPr>
          <w:rFonts w:asciiTheme="minorHAnsi" w:hAnsiTheme="minorHAnsi" w:cstheme="minorHAnsi"/>
          <w:bCs/>
        </w:rPr>
      </w:pPr>
    </w:p>
    <w:p w14:paraId="0C1775B6" w14:textId="77777777" w:rsidR="00772EB3" w:rsidRDefault="00772EB3"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19718B" w14:textId="77777777" w:rsidR="00AE2E58"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EAF79" w14:textId="77777777" w:rsidR="0074192C" w:rsidRDefault="0074192C">
      <w:r>
        <w:separator/>
      </w:r>
    </w:p>
  </w:endnote>
  <w:endnote w:type="continuationSeparator" w:id="0">
    <w:p w14:paraId="3EE6E2E8" w14:textId="77777777" w:rsidR="0074192C" w:rsidRDefault="0074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2340" w14:textId="77777777" w:rsidR="00772EB3" w:rsidRDefault="00772EB3" w:rsidP="00045D11">
    <w:pPr>
      <w:pStyle w:val="AltBilgi"/>
    </w:pPr>
  </w:p>
  <w:p w14:paraId="5DB338F6" w14:textId="77777777" w:rsidR="00772EB3" w:rsidRDefault="00772EB3" w:rsidP="00045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9CF4E" w14:textId="77777777" w:rsidR="0074192C" w:rsidRDefault="0074192C">
      <w:r>
        <w:separator/>
      </w:r>
    </w:p>
  </w:footnote>
  <w:footnote w:type="continuationSeparator" w:id="0">
    <w:p w14:paraId="4B965408" w14:textId="77777777" w:rsidR="0074192C" w:rsidRDefault="0074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D1F5573"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proofErr w:type="gramStart"/>
                    <w:r>
                      <w:rPr>
                        <w:b/>
                        <w:bCs/>
                      </w:rPr>
                      <w:t>PROMOSYON !</w:t>
                    </w:r>
                    <w:proofErr w:type="gramEnd"/>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37C52"/>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64AA"/>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E3E62"/>
    <w:rsid w:val="005F3C8B"/>
    <w:rsid w:val="005F49BF"/>
    <w:rsid w:val="005F51BF"/>
    <w:rsid w:val="005F7BD4"/>
    <w:rsid w:val="0060160F"/>
    <w:rsid w:val="006024B9"/>
    <w:rsid w:val="00605239"/>
    <w:rsid w:val="006075F1"/>
    <w:rsid w:val="00615749"/>
    <w:rsid w:val="00622D8B"/>
    <w:rsid w:val="00623160"/>
    <w:rsid w:val="00624A81"/>
    <w:rsid w:val="00633B95"/>
    <w:rsid w:val="00634861"/>
    <w:rsid w:val="006364BA"/>
    <w:rsid w:val="00642EEE"/>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3907"/>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192C"/>
    <w:rsid w:val="0074450C"/>
    <w:rsid w:val="00745223"/>
    <w:rsid w:val="0074691C"/>
    <w:rsid w:val="00750C17"/>
    <w:rsid w:val="00750D84"/>
    <w:rsid w:val="00751C98"/>
    <w:rsid w:val="00753539"/>
    <w:rsid w:val="007535CB"/>
    <w:rsid w:val="00753CF3"/>
    <w:rsid w:val="007640E2"/>
    <w:rsid w:val="00771207"/>
    <w:rsid w:val="00771D5B"/>
    <w:rsid w:val="00772EB3"/>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293"/>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7765"/>
    <w:rsid w:val="008777F1"/>
    <w:rsid w:val="00881E73"/>
    <w:rsid w:val="008878D8"/>
    <w:rsid w:val="00887F78"/>
    <w:rsid w:val="008902AD"/>
    <w:rsid w:val="008943CD"/>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4DFC"/>
    <w:rsid w:val="00AC5770"/>
    <w:rsid w:val="00AC58E4"/>
    <w:rsid w:val="00AC5ED5"/>
    <w:rsid w:val="00AD1CD1"/>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2FEF"/>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663F6"/>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2961"/>
    <w:rsid w:val="00D33A9F"/>
    <w:rsid w:val="00D352F2"/>
    <w:rsid w:val="00D36ED0"/>
    <w:rsid w:val="00D402A9"/>
    <w:rsid w:val="00D438ED"/>
    <w:rsid w:val="00D53438"/>
    <w:rsid w:val="00D5413A"/>
    <w:rsid w:val="00D55FEE"/>
    <w:rsid w:val="00D576B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Pages>
  <Words>1972</Words>
  <Characters>11244</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13190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93</cp:revision>
  <cp:lastPrinted>2025-05-14T08:04:00Z</cp:lastPrinted>
  <dcterms:created xsi:type="dcterms:W3CDTF">2019-04-29T13:49:00Z</dcterms:created>
  <dcterms:modified xsi:type="dcterms:W3CDTF">2026-03-31T13:58:00Z</dcterms:modified>
</cp:coreProperties>
</file>